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75B" w:rsidRPr="0016475B" w:rsidRDefault="0016475B" w:rsidP="0016475B">
      <w:pPr>
        <w:shd w:val="clear" w:color="auto" w:fill="FFFFFF"/>
        <w:spacing w:after="0" w:line="403" w:lineRule="exact"/>
        <w:ind w:right="-85"/>
        <w:jc w:val="center"/>
        <w:rPr>
          <w:rFonts w:ascii="Times New Roman" w:hAnsi="Times New Roman" w:cs="Times New Roman"/>
          <w:b/>
          <w:bCs/>
          <w:color w:val="000000"/>
          <w:spacing w:val="-7"/>
          <w:sz w:val="32"/>
          <w:szCs w:val="32"/>
        </w:rPr>
      </w:pPr>
      <w:r w:rsidRPr="0016475B">
        <w:rPr>
          <w:rFonts w:ascii="Times New Roman" w:hAnsi="Times New Roman" w:cs="Times New Roman"/>
          <w:b/>
          <w:bCs/>
          <w:color w:val="000000"/>
          <w:spacing w:val="-7"/>
          <w:sz w:val="32"/>
          <w:szCs w:val="32"/>
        </w:rPr>
        <w:t>Контрольно-счетная комиссия</w:t>
      </w:r>
    </w:p>
    <w:p w:rsidR="0016475B" w:rsidRDefault="0016475B" w:rsidP="0016475B">
      <w:pPr>
        <w:shd w:val="clear" w:color="auto" w:fill="FFFFFF"/>
        <w:spacing w:after="0" w:line="403" w:lineRule="exact"/>
        <w:ind w:right="-85"/>
        <w:jc w:val="center"/>
        <w:rPr>
          <w:rFonts w:ascii="Times New Roman" w:hAnsi="Times New Roman" w:cs="Times New Roman"/>
          <w:b/>
          <w:bCs/>
          <w:color w:val="000000"/>
          <w:spacing w:val="-6"/>
          <w:sz w:val="32"/>
          <w:szCs w:val="32"/>
        </w:rPr>
      </w:pPr>
      <w:proofErr w:type="spellStart"/>
      <w:r w:rsidRPr="0016475B">
        <w:rPr>
          <w:rFonts w:ascii="Times New Roman" w:hAnsi="Times New Roman" w:cs="Times New Roman"/>
          <w:b/>
          <w:bCs/>
          <w:color w:val="000000"/>
          <w:spacing w:val="-6"/>
          <w:sz w:val="32"/>
          <w:szCs w:val="32"/>
        </w:rPr>
        <w:t>Сельцовского</w:t>
      </w:r>
      <w:proofErr w:type="spellEnd"/>
      <w:r w:rsidRPr="0016475B">
        <w:rPr>
          <w:rFonts w:ascii="Times New Roman" w:hAnsi="Times New Roman" w:cs="Times New Roman"/>
          <w:b/>
          <w:bCs/>
          <w:color w:val="000000"/>
          <w:spacing w:val="-6"/>
          <w:sz w:val="32"/>
          <w:szCs w:val="32"/>
        </w:rPr>
        <w:t xml:space="preserve"> городского округа</w:t>
      </w:r>
    </w:p>
    <w:p w:rsidR="0016475B" w:rsidRPr="0016475B" w:rsidRDefault="0016475B" w:rsidP="0016475B">
      <w:pPr>
        <w:shd w:val="clear" w:color="auto" w:fill="FFFFFF"/>
        <w:spacing w:after="0" w:line="403" w:lineRule="exact"/>
        <w:ind w:right="-85"/>
        <w:jc w:val="center"/>
        <w:rPr>
          <w:rFonts w:ascii="Times New Roman" w:hAnsi="Times New Roman" w:cs="Times New Roman"/>
          <w:b/>
          <w:bCs/>
          <w:color w:val="000000"/>
          <w:spacing w:val="-6"/>
          <w:sz w:val="32"/>
          <w:szCs w:val="32"/>
        </w:rPr>
      </w:pPr>
    </w:p>
    <w:p w:rsidR="0016475B" w:rsidRPr="0016475B" w:rsidRDefault="0016475B" w:rsidP="0016475B">
      <w:pPr>
        <w:shd w:val="clear" w:color="auto" w:fill="FFFFFF"/>
        <w:spacing w:after="0" w:line="240" w:lineRule="auto"/>
        <w:ind w:right="-346"/>
        <w:rPr>
          <w:rFonts w:ascii="Times New Roman" w:hAnsi="Times New Roman" w:cs="Times New Roman"/>
        </w:rPr>
      </w:pPr>
      <w:r w:rsidRPr="0016475B">
        <w:rPr>
          <w:rFonts w:ascii="Times New Roman" w:hAnsi="Times New Roman" w:cs="Times New Roman"/>
        </w:rPr>
        <w:t xml:space="preserve">241550, Брянская обл., </w:t>
      </w:r>
      <w:proofErr w:type="spellStart"/>
      <w:r w:rsidRPr="0016475B">
        <w:rPr>
          <w:rFonts w:ascii="Times New Roman" w:hAnsi="Times New Roman" w:cs="Times New Roman"/>
        </w:rPr>
        <w:t>г</w:t>
      </w:r>
      <w:proofErr w:type="gramStart"/>
      <w:r w:rsidRPr="0016475B">
        <w:rPr>
          <w:rFonts w:ascii="Times New Roman" w:hAnsi="Times New Roman" w:cs="Times New Roman"/>
        </w:rPr>
        <w:t>.С</w:t>
      </w:r>
      <w:proofErr w:type="gramEnd"/>
      <w:r w:rsidRPr="0016475B">
        <w:rPr>
          <w:rFonts w:ascii="Times New Roman" w:hAnsi="Times New Roman" w:cs="Times New Roman"/>
        </w:rPr>
        <w:t>ельцо</w:t>
      </w:r>
      <w:proofErr w:type="spellEnd"/>
      <w:r w:rsidRPr="0016475B">
        <w:rPr>
          <w:rFonts w:ascii="Times New Roman" w:hAnsi="Times New Roman" w:cs="Times New Roman"/>
        </w:rPr>
        <w:t xml:space="preserve">, </w:t>
      </w:r>
      <w:proofErr w:type="spellStart"/>
      <w:r w:rsidRPr="0016475B">
        <w:rPr>
          <w:rFonts w:ascii="Times New Roman" w:hAnsi="Times New Roman" w:cs="Times New Roman"/>
        </w:rPr>
        <w:t>ул.Горького</w:t>
      </w:r>
      <w:proofErr w:type="spellEnd"/>
      <w:r w:rsidRPr="0016475B">
        <w:rPr>
          <w:rFonts w:ascii="Times New Roman" w:hAnsi="Times New Roman" w:cs="Times New Roman"/>
        </w:rPr>
        <w:t xml:space="preserve">, 14.              Тел. (4832) 97-19-33,  Факс (4832) 97-10-09              </w:t>
      </w:r>
    </w:p>
    <w:p w:rsidR="0016475B" w:rsidRPr="0016475B" w:rsidRDefault="0016475B" w:rsidP="0016475B">
      <w:pPr>
        <w:shd w:val="clear" w:color="auto" w:fill="FFFFFF"/>
        <w:spacing w:after="0" w:line="240" w:lineRule="auto"/>
        <w:ind w:right="-346"/>
        <w:rPr>
          <w:rFonts w:ascii="Times New Roman" w:hAnsi="Times New Roman" w:cs="Times New Roman"/>
          <w:b/>
          <w:sz w:val="28"/>
          <w:szCs w:val="28"/>
        </w:rPr>
      </w:pPr>
      <w:proofErr w:type="gramStart"/>
      <w:r w:rsidRPr="0016475B">
        <w:rPr>
          <w:rFonts w:ascii="Times New Roman" w:hAnsi="Times New Roman" w:cs="Times New Roman"/>
        </w:rPr>
        <w:t>Е</w:t>
      </w:r>
      <w:proofErr w:type="gramEnd"/>
      <w:r w:rsidRPr="0016475B">
        <w:rPr>
          <w:rFonts w:ascii="Times New Roman" w:hAnsi="Times New Roman" w:cs="Times New Roman"/>
        </w:rPr>
        <w:t>-</w:t>
      </w:r>
      <w:r w:rsidRPr="0016475B">
        <w:rPr>
          <w:rFonts w:ascii="Times New Roman" w:hAnsi="Times New Roman" w:cs="Times New Roman"/>
          <w:lang w:val="en-US"/>
        </w:rPr>
        <w:t>mail</w:t>
      </w:r>
      <w:r w:rsidRPr="0016475B">
        <w:rPr>
          <w:rFonts w:ascii="Times New Roman" w:hAnsi="Times New Roman" w:cs="Times New Roman"/>
        </w:rPr>
        <w:t xml:space="preserve">: </w:t>
      </w:r>
      <w:proofErr w:type="spellStart"/>
      <w:r w:rsidRPr="0016475B">
        <w:rPr>
          <w:rFonts w:ascii="Times New Roman" w:hAnsi="Times New Roman" w:cs="Times New Roman"/>
          <w:lang w:val="en-US"/>
        </w:rPr>
        <w:t>adm</w:t>
      </w:r>
      <w:proofErr w:type="spellEnd"/>
      <w:r w:rsidRPr="0016475B">
        <w:rPr>
          <w:rFonts w:ascii="Times New Roman" w:hAnsi="Times New Roman" w:cs="Times New Roman"/>
        </w:rPr>
        <w:t>-</w:t>
      </w:r>
      <w:proofErr w:type="spellStart"/>
      <w:r w:rsidRPr="0016475B">
        <w:rPr>
          <w:rFonts w:ascii="Times New Roman" w:hAnsi="Times New Roman" w:cs="Times New Roman"/>
          <w:lang w:val="en-US"/>
        </w:rPr>
        <w:t>selco</w:t>
      </w:r>
      <w:proofErr w:type="spellEnd"/>
      <w:r w:rsidRPr="0016475B">
        <w:fldChar w:fldCharType="begin"/>
      </w:r>
      <w:r w:rsidRPr="0016475B">
        <w:rPr>
          <w:rFonts w:ascii="Times New Roman" w:hAnsi="Times New Roman" w:cs="Times New Roman"/>
        </w:rPr>
        <w:instrText xml:space="preserve"> HYPERLINK "mailto:priemnaya@kspbo.ru" </w:instrText>
      </w:r>
      <w:r w:rsidRPr="0016475B">
        <w:fldChar w:fldCharType="separate"/>
      </w:r>
      <w:r w:rsidRPr="0016475B">
        <w:rPr>
          <w:rStyle w:val="a3"/>
          <w:rFonts w:ascii="Times New Roman" w:hAnsi="Times New Roman" w:cs="Times New Roman"/>
        </w:rPr>
        <w:t>@</w:t>
      </w:r>
      <w:r w:rsidRPr="0016475B">
        <w:rPr>
          <w:rStyle w:val="a3"/>
          <w:rFonts w:ascii="Times New Roman" w:hAnsi="Times New Roman" w:cs="Times New Roman"/>
          <w:lang w:val="en-US"/>
        </w:rPr>
        <w:t>mail</w:t>
      </w:r>
      <w:r w:rsidRPr="0016475B">
        <w:rPr>
          <w:rStyle w:val="a3"/>
          <w:rFonts w:ascii="Times New Roman" w:hAnsi="Times New Roman" w:cs="Times New Roman"/>
        </w:rPr>
        <w:t>.</w:t>
      </w:r>
      <w:proofErr w:type="spellStart"/>
      <w:r w:rsidRPr="0016475B">
        <w:rPr>
          <w:rStyle w:val="a3"/>
          <w:rFonts w:ascii="Times New Roman" w:hAnsi="Times New Roman" w:cs="Times New Roman"/>
          <w:lang w:val="en-US"/>
        </w:rPr>
        <w:t>ru</w:t>
      </w:r>
      <w:proofErr w:type="spellEnd"/>
      <w:r w:rsidRPr="0016475B">
        <w:rPr>
          <w:rStyle w:val="a3"/>
          <w:rFonts w:ascii="Times New Roman" w:hAnsi="Times New Roman" w:cs="Times New Roman"/>
          <w:lang w:val="en-US"/>
        </w:rPr>
        <w:fldChar w:fldCharType="end"/>
      </w:r>
      <w:r w:rsidRPr="0016475B">
        <w:rPr>
          <w:rFonts w:ascii="Times New Roman" w:hAnsi="Times New Roman" w:cs="Times New Roman"/>
        </w:rPr>
        <w:t xml:space="preserve">  ОКПО 30328459, ОГРН 1123256001010, ИНН/КПП 3255517753/325501001</w:t>
      </w:r>
    </w:p>
    <w:p w:rsidR="0016475B" w:rsidRPr="0016475B" w:rsidRDefault="0016475B" w:rsidP="00A95DDD">
      <w:pPr>
        <w:tabs>
          <w:tab w:val="left" w:pos="0"/>
          <w:tab w:val="left" w:pos="540"/>
        </w:tabs>
        <w:spacing w:line="240" w:lineRule="auto"/>
        <w:ind w:left="6120"/>
        <w:rPr>
          <w:rFonts w:ascii="Times New Roman" w:hAnsi="Times New Roman" w:cs="Times New Roman"/>
          <w:b/>
          <w:sz w:val="28"/>
          <w:szCs w:val="28"/>
        </w:rPr>
      </w:pPr>
      <w:r w:rsidRPr="0016475B">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515A0E78" wp14:editId="06E9E7EA">
                <wp:simplePos x="0" y="0"/>
                <wp:positionH relativeFrom="column">
                  <wp:posOffset>-27940</wp:posOffset>
                </wp:positionH>
                <wp:positionV relativeFrom="paragraph">
                  <wp:posOffset>202565</wp:posOffset>
                </wp:positionV>
                <wp:extent cx="6477000" cy="0"/>
                <wp:effectExtent l="0" t="19050" r="1905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5.95pt" to="507.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" strokeweight="4pt">
                <v:stroke linestyle="thinThin"/>
              </v:line>
            </w:pict>
          </mc:Fallback>
        </mc:AlternateContent>
      </w:r>
    </w:p>
    <w:p w:rsidR="005C768E" w:rsidRDefault="005C768E" w:rsidP="005C768E">
      <w:pPr>
        <w:pStyle w:val="10"/>
        <w:keepNext/>
        <w:keepLines/>
        <w:shd w:val="clear" w:color="auto" w:fill="auto"/>
        <w:spacing w:before="2838"/>
      </w:pPr>
      <w:bookmarkStart w:id="0" w:name="bookmark0"/>
      <w:r>
        <w:t>Отчет</w:t>
      </w:r>
      <w:bookmarkEnd w:id="0"/>
    </w:p>
    <w:p w:rsidR="005C768E" w:rsidRDefault="005C768E" w:rsidP="005C768E">
      <w:pPr>
        <w:pStyle w:val="10"/>
        <w:keepNext/>
        <w:keepLines/>
        <w:shd w:val="clear" w:color="auto" w:fill="auto"/>
        <w:spacing w:before="0"/>
      </w:pPr>
      <w:bookmarkStart w:id="1" w:name="bookmark1"/>
      <w:r>
        <w:t>о работе Контрольно-счетной комиссии</w:t>
      </w:r>
      <w:r>
        <w:br/>
      </w:r>
      <w:proofErr w:type="spellStart"/>
      <w:r>
        <w:t>Сельцовского</w:t>
      </w:r>
      <w:proofErr w:type="spellEnd"/>
      <w:r>
        <w:t xml:space="preserve"> городского округа</w:t>
      </w:r>
    </w:p>
    <w:p w:rsidR="005C768E" w:rsidRDefault="005C768E" w:rsidP="00A83ECE">
      <w:pPr>
        <w:pStyle w:val="10"/>
        <w:keepNext/>
        <w:keepLines/>
        <w:shd w:val="clear" w:color="auto" w:fill="auto"/>
        <w:spacing w:before="0" w:line="240" w:lineRule="auto"/>
        <w:rPr>
          <w:b w:val="0"/>
          <w:bCs w:val="0"/>
          <w:sz w:val="28"/>
          <w:szCs w:val="28"/>
        </w:rPr>
      </w:pPr>
      <w:r>
        <w:t xml:space="preserve"> в 2018 году</w:t>
      </w:r>
      <w:bookmarkEnd w:id="1"/>
      <w:r>
        <w:br/>
      </w:r>
    </w:p>
    <w:p w:rsidR="005C768E" w:rsidRDefault="005C768E" w:rsidP="00081E10">
      <w:pPr>
        <w:autoSpaceDE w:val="0"/>
        <w:autoSpaceDN w:val="0"/>
        <w:adjustRightInd w:val="0"/>
        <w:spacing w:after="0" w:line="240" w:lineRule="auto"/>
        <w:jc w:val="both"/>
        <w:rPr>
          <w:rFonts w:ascii="Times New Roman" w:hAnsi="Times New Roman" w:cs="Times New Roman"/>
          <w:b/>
          <w:bCs/>
          <w:sz w:val="28"/>
          <w:szCs w:val="28"/>
        </w:rPr>
      </w:pPr>
    </w:p>
    <w:p w:rsidR="005C768E" w:rsidRDefault="005C768E" w:rsidP="00081E10">
      <w:pPr>
        <w:autoSpaceDE w:val="0"/>
        <w:autoSpaceDN w:val="0"/>
        <w:adjustRightInd w:val="0"/>
        <w:spacing w:after="0" w:line="240" w:lineRule="auto"/>
        <w:jc w:val="both"/>
        <w:rPr>
          <w:rFonts w:ascii="Times New Roman" w:hAnsi="Times New Roman" w:cs="Times New Roman"/>
          <w:b/>
          <w:bCs/>
          <w:sz w:val="28"/>
          <w:szCs w:val="28"/>
        </w:rPr>
      </w:pPr>
    </w:p>
    <w:p w:rsidR="005C768E" w:rsidRDefault="005C768E" w:rsidP="00081E10">
      <w:pPr>
        <w:autoSpaceDE w:val="0"/>
        <w:autoSpaceDN w:val="0"/>
        <w:adjustRightInd w:val="0"/>
        <w:spacing w:after="0" w:line="240" w:lineRule="auto"/>
        <w:jc w:val="both"/>
        <w:rPr>
          <w:rFonts w:ascii="Times New Roman" w:hAnsi="Times New Roman" w:cs="Times New Roman"/>
          <w:b/>
          <w:bCs/>
          <w:sz w:val="28"/>
          <w:szCs w:val="28"/>
        </w:rPr>
      </w:pPr>
    </w:p>
    <w:p w:rsidR="005C768E" w:rsidRDefault="005C768E" w:rsidP="00081E10">
      <w:pPr>
        <w:autoSpaceDE w:val="0"/>
        <w:autoSpaceDN w:val="0"/>
        <w:adjustRightInd w:val="0"/>
        <w:spacing w:after="0" w:line="240" w:lineRule="auto"/>
        <w:jc w:val="both"/>
        <w:rPr>
          <w:rFonts w:ascii="Times New Roman" w:hAnsi="Times New Roman" w:cs="Times New Roman"/>
          <w:b/>
          <w:bCs/>
          <w:sz w:val="28"/>
          <w:szCs w:val="28"/>
        </w:rPr>
      </w:pPr>
    </w:p>
    <w:p w:rsidR="005C768E" w:rsidRDefault="005C768E" w:rsidP="00081E10">
      <w:pPr>
        <w:autoSpaceDE w:val="0"/>
        <w:autoSpaceDN w:val="0"/>
        <w:adjustRightInd w:val="0"/>
        <w:spacing w:after="0" w:line="240" w:lineRule="auto"/>
        <w:jc w:val="both"/>
        <w:rPr>
          <w:rFonts w:ascii="Times New Roman" w:hAnsi="Times New Roman" w:cs="Times New Roman"/>
          <w:b/>
          <w:bCs/>
          <w:sz w:val="28"/>
          <w:szCs w:val="28"/>
        </w:rPr>
      </w:pPr>
    </w:p>
    <w:p w:rsidR="005C768E" w:rsidRDefault="005C768E" w:rsidP="00081E10">
      <w:pPr>
        <w:autoSpaceDE w:val="0"/>
        <w:autoSpaceDN w:val="0"/>
        <w:adjustRightInd w:val="0"/>
        <w:spacing w:after="0" w:line="240" w:lineRule="auto"/>
        <w:jc w:val="both"/>
        <w:rPr>
          <w:rFonts w:ascii="Times New Roman" w:hAnsi="Times New Roman" w:cs="Times New Roman"/>
          <w:b/>
          <w:bCs/>
          <w:sz w:val="28"/>
          <w:szCs w:val="28"/>
        </w:rPr>
      </w:pPr>
    </w:p>
    <w:p w:rsidR="005C768E" w:rsidRDefault="005C768E" w:rsidP="00081E10">
      <w:pPr>
        <w:autoSpaceDE w:val="0"/>
        <w:autoSpaceDN w:val="0"/>
        <w:adjustRightInd w:val="0"/>
        <w:spacing w:after="0" w:line="240" w:lineRule="auto"/>
        <w:jc w:val="both"/>
        <w:rPr>
          <w:rFonts w:ascii="Times New Roman" w:hAnsi="Times New Roman" w:cs="Times New Roman"/>
          <w:b/>
          <w:bCs/>
          <w:sz w:val="28"/>
          <w:szCs w:val="28"/>
        </w:rPr>
      </w:pPr>
    </w:p>
    <w:p w:rsidR="005C768E" w:rsidRDefault="005C768E" w:rsidP="00081E10">
      <w:pPr>
        <w:autoSpaceDE w:val="0"/>
        <w:autoSpaceDN w:val="0"/>
        <w:adjustRightInd w:val="0"/>
        <w:spacing w:after="0" w:line="240" w:lineRule="auto"/>
        <w:jc w:val="both"/>
        <w:rPr>
          <w:rFonts w:ascii="Times New Roman" w:hAnsi="Times New Roman" w:cs="Times New Roman"/>
          <w:b/>
          <w:bCs/>
          <w:sz w:val="28"/>
          <w:szCs w:val="28"/>
        </w:rPr>
      </w:pPr>
    </w:p>
    <w:p w:rsidR="005C768E" w:rsidRDefault="005C768E" w:rsidP="00081E10">
      <w:pPr>
        <w:autoSpaceDE w:val="0"/>
        <w:autoSpaceDN w:val="0"/>
        <w:adjustRightInd w:val="0"/>
        <w:spacing w:after="0" w:line="240" w:lineRule="auto"/>
        <w:jc w:val="both"/>
        <w:rPr>
          <w:rFonts w:ascii="Times New Roman" w:hAnsi="Times New Roman" w:cs="Times New Roman"/>
          <w:b/>
          <w:bCs/>
          <w:sz w:val="28"/>
          <w:szCs w:val="28"/>
        </w:rPr>
      </w:pPr>
    </w:p>
    <w:p w:rsidR="005C768E" w:rsidRDefault="005C768E" w:rsidP="00081E10">
      <w:pPr>
        <w:autoSpaceDE w:val="0"/>
        <w:autoSpaceDN w:val="0"/>
        <w:adjustRightInd w:val="0"/>
        <w:spacing w:after="0" w:line="240" w:lineRule="auto"/>
        <w:jc w:val="both"/>
        <w:rPr>
          <w:rFonts w:ascii="Times New Roman" w:hAnsi="Times New Roman" w:cs="Times New Roman"/>
          <w:b/>
          <w:bCs/>
          <w:sz w:val="28"/>
          <w:szCs w:val="28"/>
        </w:rPr>
      </w:pPr>
    </w:p>
    <w:p w:rsidR="005C768E" w:rsidRDefault="005C768E" w:rsidP="00081E10">
      <w:pPr>
        <w:autoSpaceDE w:val="0"/>
        <w:autoSpaceDN w:val="0"/>
        <w:adjustRightInd w:val="0"/>
        <w:spacing w:after="0" w:line="240" w:lineRule="auto"/>
        <w:jc w:val="both"/>
        <w:rPr>
          <w:rFonts w:ascii="Times New Roman" w:hAnsi="Times New Roman" w:cs="Times New Roman"/>
          <w:b/>
          <w:bCs/>
          <w:sz w:val="28"/>
          <w:szCs w:val="28"/>
        </w:rPr>
      </w:pPr>
    </w:p>
    <w:p w:rsidR="005C768E" w:rsidRDefault="005C768E" w:rsidP="00081E10">
      <w:pPr>
        <w:autoSpaceDE w:val="0"/>
        <w:autoSpaceDN w:val="0"/>
        <w:adjustRightInd w:val="0"/>
        <w:spacing w:after="0" w:line="240" w:lineRule="auto"/>
        <w:jc w:val="both"/>
        <w:rPr>
          <w:rFonts w:ascii="Times New Roman" w:hAnsi="Times New Roman" w:cs="Times New Roman"/>
          <w:b/>
          <w:bCs/>
          <w:sz w:val="28"/>
          <w:szCs w:val="28"/>
        </w:rPr>
      </w:pPr>
    </w:p>
    <w:p w:rsidR="005C768E" w:rsidRDefault="005C768E" w:rsidP="00081E10">
      <w:pPr>
        <w:autoSpaceDE w:val="0"/>
        <w:autoSpaceDN w:val="0"/>
        <w:adjustRightInd w:val="0"/>
        <w:spacing w:after="0" w:line="240" w:lineRule="auto"/>
        <w:jc w:val="both"/>
        <w:rPr>
          <w:rFonts w:ascii="Times New Roman" w:hAnsi="Times New Roman" w:cs="Times New Roman"/>
          <w:b/>
          <w:bCs/>
          <w:sz w:val="28"/>
          <w:szCs w:val="28"/>
        </w:rPr>
      </w:pPr>
    </w:p>
    <w:p w:rsidR="005C768E" w:rsidRDefault="005C768E" w:rsidP="00081E10">
      <w:pPr>
        <w:autoSpaceDE w:val="0"/>
        <w:autoSpaceDN w:val="0"/>
        <w:adjustRightInd w:val="0"/>
        <w:spacing w:after="0" w:line="240" w:lineRule="auto"/>
        <w:jc w:val="both"/>
        <w:rPr>
          <w:rFonts w:ascii="Times New Roman" w:hAnsi="Times New Roman" w:cs="Times New Roman"/>
          <w:b/>
          <w:bCs/>
          <w:sz w:val="28"/>
          <w:szCs w:val="28"/>
        </w:rPr>
      </w:pPr>
    </w:p>
    <w:p w:rsidR="005C768E" w:rsidRDefault="005C768E" w:rsidP="00081E10">
      <w:pPr>
        <w:autoSpaceDE w:val="0"/>
        <w:autoSpaceDN w:val="0"/>
        <w:adjustRightInd w:val="0"/>
        <w:spacing w:after="0" w:line="240" w:lineRule="auto"/>
        <w:jc w:val="both"/>
        <w:rPr>
          <w:rFonts w:ascii="Times New Roman" w:hAnsi="Times New Roman" w:cs="Times New Roman"/>
          <w:b/>
          <w:bCs/>
          <w:sz w:val="28"/>
          <w:szCs w:val="28"/>
        </w:rPr>
      </w:pPr>
    </w:p>
    <w:p w:rsidR="00A83ECE" w:rsidRDefault="00A83ECE" w:rsidP="00081E10">
      <w:pPr>
        <w:autoSpaceDE w:val="0"/>
        <w:autoSpaceDN w:val="0"/>
        <w:adjustRightInd w:val="0"/>
        <w:spacing w:after="0" w:line="240" w:lineRule="auto"/>
        <w:jc w:val="both"/>
        <w:rPr>
          <w:rFonts w:ascii="Times New Roman" w:hAnsi="Times New Roman" w:cs="Times New Roman"/>
          <w:b/>
          <w:bCs/>
          <w:sz w:val="28"/>
          <w:szCs w:val="28"/>
        </w:rPr>
      </w:pPr>
    </w:p>
    <w:p w:rsidR="00A83ECE" w:rsidRDefault="00A83ECE" w:rsidP="00081E10">
      <w:pPr>
        <w:autoSpaceDE w:val="0"/>
        <w:autoSpaceDN w:val="0"/>
        <w:adjustRightInd w:val="0"/>
        <w:spacing w:after="0" w:line="240" w:lineRule="auto"/>
        <w:jc w:val="both"/>
        <w:rPr>
          <w:rFonts w:ascii="Times New Roman" w:hAnsi="Times New Roman" w:cs="Times New Roman"/>
          <w:b/>
          <w:bCs/>
          <w:sz w:val="28"/>
          <w:szCs w:val="28"/>
        </w:rPr>
      </w:pPr>
    </w:p>
    <w:p w:rsidR="00A83ECE" w:rsidRDefault="00A83ECE" w:rsidP="00081E10">
      <w:pPr>
        <w:autoSpaceDE w:val="0"/>
        <w:autoSpaceDN w:val="0"/>
        <w:adjustRightInd w:val="0"/>
        <w:spacing w:after="0" w:line="240" w:lineRule="auto"/>
        <w:jc w:val="both"/>
        <w:rPr>
          <w:rFonts w:ascii="Times New Roman" w:hAnsi="Times New Roman" w:cs="Times New Roman"/>
          <w:b/>
          <w:bCs/>
          <w:sz w:val="28"/>
          <w:szCs w:val="28"/>
        </w:rPr>
      </w:pPr>
    </w:p>
    <w:p w:rsidR="00A83ECE" w:rsidRDefault="00A83ECE" w:rsidP="00081E10">
      <w:pPr>
        <w:autoSpaceDE w:val="0"/>
        <w:autoSpaceDN w:val="0"/>
        <w:adjustRightInd w:val="0"/>
        <w:spacing w:after="0" w:line="240" w:lineRule="auto"/>
        <w:jc w:val="both"/>
        <w:rPr>
          <w:rFonts w:ascii="Times New Roman" w:hAnsi="Times New Roman" w:cs="Times New Roman"/>
          <w:b/>
          <w:bCs/>
          <w:sz w:val="28"/>
          <w:szCs w:val="28"/>
        </w:rPr>
      </w:pPr>
    </w:p>
    <w:p w:rsidR="00B25F1B" w:rsidRPr="005B5E99" w:rsidRDefault="00B25F1B" w:rsidP="00081E10">
      <w:pPr>
        <w:autoSpaceDE w:val="0"/>
        <w:autoSpaceDN w:val="0"/>
        <w:adjustRightInd w:val="0"/>
        <w:spacing w:after="0" w:line="240" w:lineRule="auto"/>
        <w:jc w:val="both"/>
        <w:rPr>
          <w:rFonts w:ascii="Times New Roman" w:hAnsi="Times New Roman" w:cs="Times New Roman"/>
          <w:b/>
          <w:bCs/>
          <w:sz w:val="28"/>
          <w:szCs w:val="28"/>
        </w:rPr>
      </w:pPr>
      <w:r w:rsidRPr="005B5E99">
        <w:rPr>
          <w:rFonts w:ascii="Times New Roman" w:hAnsi="Times New Roman" w:cs="Times New Roman"/>
          <w:b/>
          <w:bCs/>
          <w:sz w:val="28"/>
          <w:szCs w:val="28"/>
        </w:rPr>
        <w:lastRenderedPageBreak/>
        <w:t>1. Вводные положения</w:t>
      </w:r>
    </w:p>
    <w:p w:rsidR="00B25F1B" w:rsidRPr="005B5E99" w:rsidRDefault="00B25F1B" w:rsidP="00081E10">
      <w:pPr>
        <w:autoSpaceDE w:val="0"/>
        <w:autoSpaceDN w:val="0"/>
        <w:adjustRightInd w:val="0"/>
        <w:spacing w:after="0" w:line="240" w:lineRule="auto"/>
        <w:jc w:val="both"/>
        <w:rPr>
          <w:rFonts w:ascii="Times New Roman" w:hAnsi="Times New Roman" w:cs="Times New Roman"/>
          <w:b/>
          <w:bCs/>
          <w:sz w:val="28"/>
          <w:szCs w:val="28"/>
        </w:rPr>
      </w:pPr>
      <w:r w:rsidRPr="005B5E99">
        <w:rPr>
          <w:rFonts w:ascii="Times New Roman" w:hAnsi="Times New Roman" w:cs="Times New Roman"/>
          <w:b/>
          <w:bCs/>
          <w:sz w:val="28"/>
          <w:szCs w:val="28"/>
        </w:rPr>
        <w:t>1.1. Компетенция Контрольно-счетной комиссии</w:t>
      </w:r>
    </w:p>
    <w:p w:rsidR="00B25F1B" w:rsidRPr="005B5E99" w:rsidRDefault="00B25F1B" w:rsidP="00081E10">
      <w:pPr>
        <w:autoSpaceDE w:val="0"/>
        <w:autoSpaceDN w:val="0"/>
        <w:adjustRightInd w:val="0"/>
        <w:spacing w:after="0" w:line="240" w:lineRule="auto"/>
        <w:jc w:val="both"/>
        <w:rPr>
          <w:rFonts w:ascii="Times New Roman" w:hAnsi="Times New Roman" w:cs="Times New Roman"/>
          <w:sz w:val="28"/>
          <w:szCs w:val="28"/>
        </w:rPr>
      </w:pPr>
      <w:r w:rsidRPr="005B5E99">
        <w:rPr>
          <w:rFonts w:ascii="Times New Roman" w:hAnsi="Times New Roman" w:cs="Times New Roman"/>
          <w:sz w:val="28"/>
          <w:szCs w:val="28"/>
        </w:rPr>
        <w:t xml:space="preserve">           </w:t>
      </w:r>
      <w:proofErr w:type="gramStart"/>
      <w:r w:rsidRPr="005B5E99">
        <w:rPr>
          <w:rFonts w:ascii="Times New Roman" w:hAnsi="Times New Roman" w:cs="Times New Roman"/>
          <w:sz w:val="28"/>
          <w:szCs w:val="28"/>
        </w:rPr>
        <w:t xml:space="preserve">Отчёт о работе Контрольно-счётной комиссии </w:t>
      </w:r>
      <w:proofErr w:type="spellStart"/>
      <w:r w:rsidRPr="005B5E99">
        <w:rPr>
          <w:rFonts w:ascii="Times New Roman" w:hAnsi="Times New Roman" w:cs="Times New Roman"/>
          <w:sz w:val="28"/>
          <w:szCs w:val="28"/>
        </w:rPr>
        <w:t>Сельцовского</w:t>
      </w:r>
      <w:proofErr w:type="spellEnd"/>
      <w:r w:rsidRPr="005B5E99">
        <w:rPr>
          <w:rFonts w:ascii="Times New Roman" w:hAnsi="Times New Roman" w:cs="Times New Roman"/>
          <w:sz w:val="28"/>
          <w:szCs w:val="28"/>
        </w:rPr>
        <w:t xml:space="preserve"> городского округа </w:t>
      </w:r>
      <w:r w:rsidR="002741BD" w:rsidRPr="005B5E99">
        <w:rPr>
          <w:rFonts w:ascii="Times New Roman" w:hAnsi="Times New Roman" w:cs="Times New Roman"/>
          <w:sz w:val="28"/>
          <w:szCs w:val="28"/>
        </w:rPr>
        <w:t>в</w:t>
      </w:r>
      <w:r w:rsidRPr="005B5E99">
        <w:rPr>
          <w:rFonts w:ascii="Times New Roman" w:hAnsi="Times New Roman" w:cs="Times New Roman"/>
          <w:sz w:val="28"/>
          <w:szCs w:val="28"/>
        </w:rPr>
        <w:t xml:space="preserve"> 201</w:t>
      </w:r>
      <w:r w:rsidR="00982BE1" w:rsidRPr="005B5E99">
        <w:rPr>
          <w:rFonts w:ascii="Times New Roman" w:hAnsi="Times New Roman" w:cs="Times New Roman"/>
          <w:sz w:val="28"/>
          <w:szCs w:val="28"/>
        </w:rPr>
        <w:t>8</w:t>
      </w:r>
      <w:r w:rsidRPr="005B5E99">
        <w:rPr>
          <w:rFonts w:ascii="Times New Roman" w:hAnsi="Times New Roman" w:cs="Times New Roman"/>
          <w:sz w:val="28"/>
          <w:szCs w:val="28"/>
        </w:rPr>
        <w:t xml:space="preserve"> год</w:t>
      </w:r>
      <w:r w:rsidR="002741BD" w:rsidRPr="005B5E99">
        <w:rPr>
          <w:rFonts w:ascii="Times New Roman" w:hAnsi="Times New Roman" w:cs="Times New Roman"/>
          <w:sz w:val="28"/>
          <w:szCs w:val="28"/>
        </w:rPr>
        <w:t xml:space="preserve">у </w:t>
      </w:r>
      <w:r w:rsidR="003C3B32" w:rsidRPr="005B5E99">
        <w:rPr>
          <w:rFonts w:ascii="Times New Roman" w:hAnsi="Times New Roman" w:cs="Times New Roman"/>
          <w:sz w:val="28"/>
          <w:szCs w:val="28"/>
        </w:rPr>
        <w:t xml:space="preserve"> </w:t>
      </w:r>
      <w:r w:rsidRPr="005B5E99">
        <w:rPr>
          <w:rFonts w:ascii="Times New Roman" w:hAnsi="Times New Roman" w:cs="Times New Roman"/>
          <w:sz w:val="28"/>
          <w:szCs w:val="28"/>
        </w:rPr>
        <w:t xml:space="preserve">подготовлен и представлен в  Совет народных депутатов в соответствии со статьей 16 Положения «О Контрольно-счетной комиссии </w:t>
      </w:r>
      <w:proofErr w:type="spellStart"/>
      <w:r w:rsidRPr="005B5E99">
        <w:rPr>
          <w:rFonts w:ascii="Times New Roman" w:hAnsi="Times New Roman" w:cs="Times New Roman"/>
          <w:sz w:val="28"/>
          <w:szCs w:val="28"/>
        </w:rPr>
        <w:t>Сельцовского</w:t>
      </w:r>
      <w:proofErr w:type="spellEnd"/>
      <w:r w:rsidRPr="005B5E99">
        <w:rPr>
          <w:rFonts w:ascii="Times New Roman" w:hAnsi="Times New Roman" w:cs="Times New Roman"/>
          <w:sz w:val="28"/>
          <w:szCs w:val="28"/>
        </w:rPr>
        <w:t xml:space="preserve"> городского округа», утверждённого решением Совета народных депутатов  города Сельцо от 24.02.2011г. № 5-454 и в соответствии с требованиями стандарта СОД 3 «Порядок подготовки отчета о работе Контрольно-счетной комиссии </w:t>
      </w:r>
      <w:proofErr w:type="spellStart"/>
      <w:r w:rsidRPr="005B5E99">
        <w:rPr>
          <w:rFonts w:ascii="Times New Roman" w:hAnsi="Times New Roman" w:cs="Times New Roman"/>
          <w:sz w:val="28"/>
          <w:szCs w:val="28"/>
        </w:rPr>
        <w:t>Сельцовского</w:t>
      </w:r>
      <w:proofErr w:type="spellEnd"/>
      <w:r w:rsidRPr="005B5E99">
        <w:rPr>
          <w:rFonts w:ascii="Times New Roman" w:hAnsi="Times New Roman" w:cs="Times New Roman"/>
          <w:sz w:val="28"/>
          <w:szCs w:val="28"/>
        </w:rPr>
        <w:t xml:space="preserve"> городского округа. </w:t>
      </w:r>
      <w:proofErr w:type="gramEnd"/>
    </w:p>
    <w:p w:rsidR="00B25F1B" w:rsidRPr="005B5E99" w:rsidRDefault="00B25F1B" w:rsidP="00081E10">
      <w:pPr>
        <w:autoSpaceDE w:val="0"/>
        <w:autoSpaceDN w:val="0"/>
        <w:adjustRightInd w:val="0"/>
        <w:spacing w:after="0" w:line="240" w:lineRule="auto"/>
        <w:jc w:val="both"/>
        <w:rPr>
          <w:rFonts w:ascii="Times New Roman" w:hAnsi="Times New Roman" w:cs="Times New Roman"/>
          <w:sz w:val="28"/>
          <w:szCs w:val="28"/>
        </w:rPr>
      </w:pPr>
      <w:r w:rsidRPr="005B5E99">
        <w:rPr>
          <w:rFonts w:ascii="Times New Roman" w:hAnsi="Times New Roman" w:cs="Times New Roman"/>
          <w:sz w:val="28"/>
          <w:szCs w:val="28"/>
        </w:rPr>
        <w:t>В Отчете отражена деятельность Контрольно-счетной комиссии по реализации задач, определенных законодательством Российской Федерации и нормативными правовыми актами  Совета народных депутатов города Сельцо.</w:t>
      </w:r>
    </w:p>
    <w:p w:rsidR="00B25F1B" w:rsidRPr="005B5E99" w:rsidRDefault="00B25F1B" w:rsidP="00081E10">
      <w:pPr>
        <w:autoSpaceDE w:val="0"/>
        <w:autoSpaceDN w:val="0"/>
        <w:adjustRightInd w:val="0"/>
        <w:spacing w:after="0" w:line="240" w:lineRule="auto"/>
        <w:jc w:val="both"/>
        <w:rPr>
          <w:rFonts w:ascii="Times New Roman" w:hAnsi="Times New Roman" w:cs="Times New Roman"/>
          <w:b/>
          <w:bCs/>
          <w:sz w:val="28"/>
          <w:szCs w:val="28"/>
        </w:rPr>
      </w:pPr>
      <w:r w:rsidRPr="005B5E99">
        <w:rPr>
          <w:rFonts w:ascii="Times New Roman" w:hAnsi="Times New Roman" w:cs="Times New Roman"/>
          <w:b/>
          <w:bCs/>
          <w:sz w:val="28"/>
          <w:szCs w:val="28"/>
        </w:rPr>
        <w:t>1.2. Задачи Контрольно-счетной комиссии</w:t>
      </w:r>
    </w:p>
    <w:p w:rsidR="00B25F1B" w:rsidRPr="005B5E99" w:rsidRDefault="00B25F1B" w:rsidP="00081E10">
      <w:pPr>
        <w:autoSpaceDE w:val="0"/>
        <w:autoSpaceDN w:val="0"/>
        <w:adjustRightInd w:val="0"/>
        <w:spacing w:after="0" w:line="240" w:lineRule="auto"/>
        <w:jc w:val="both"/>
        <w:rPr>
          <w:rFonts w:ascii="Times New Roman" w:hAnsi="Times New Roman" w:cs="Times New Roman"/>
          <w:sz w:val="28"/>
          <w:szCs w:val="28"/>
        </w:rPr>
      </w:pPr>
      <w:r w:rsidRPr="005B5E99">
        <w:rPr>
          <w:rFonts w:ascii="Times New Roman" w:hAnsi="Times New Roman" w:cs="Times New Roman"/>
          <w:sz w:val="28"/>
          <w:szCs w:val="28"/>
        </w:rPr>
        <w:t xml:space="preserve">           </w:t>
      </w:r>
      <w:proofErr w:type="gramStart"/>
      <w:r w:rsidRPr="005B5E99">
        <w:rPr>
          <w:rFonts w:ascii="Times New Roman" w:hAnsi="Times New Roman" w:cs="Times New Roman"/>
          <w:sz w:val="28"/>
          <w:szCs w:val="28"/>
        </w:rPr>
        <w:t xml:space="preserve">Задачи и функции Контрольно-счетной комиссии  определены Бюджетным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w:t>
      </w:r>
      <w:proofErr w:type="spellStart"/>
      <w:r w:rsidRPr="005B5E99">
        <w:rPr>
          <w:rFonts w:ascii="Times New Roman" w:hAnsi="Times New Roman" w:cs="Times New Roman"/>
          <w:sz w:val="28"/>
          <w:szCs w:val="28"/>
        </w:rPr>
        <w:t>Сельцовского</w:t>
      </w:r>
      <w:proofErr w:type="spellEnd"/>
      <w:r w:rsidRPr="005B5E99">
        <w:rPr>
          <w:rFonts w:ascii="Times New Roman" w:hAnsi="Times New Roman" w:cs="Times New Roman"/>
          <w:sz w:val="28"/>
          <w:szCs w:val="28"/>
        </w:rPr>
        <w:t xml:space="preserve"> городского округа, Положением «О Контрольно-счетной комиссии </w:t>
      </w:r>
      <w:proofErr w:type="spellStart"/>
      <w:r w:rsidRPr="005B5E99">
        <w:rPr>
          <w:rFonts w:ascii="Times New Roman" w:hAnsi="Times New Roman" w:cs="Times New Roman"/>
          <w:sz w:val="28"/>
          <w:szCs w:val="28"/>
        </w:rPr>
        <w:t>Сельцовского</w:t>
      </w:r>
      <w:proofErr w:type="spellEnd"/>
      <w:r w:rsidRPr="005B5E99">
        <w:rPr>
          <w:rFonts w:ascii="Times New Roman" w:hAnsi="Times New Roman" w:cs="Times New Roman"/>
          <w:sz w:val="28"/>
          <w:szCs w:val="28"/>
        </w:rPr>
        <w:t xml:space="preserve"> городского округа».</w:t>
      </w:r>
      <w:proofErr w:type="gramEnd"/>
    </w:p>
    <w:p w:rsidR="00B25F1B" w:rsidRPr="005B5E99" w:rsidRDefault="00B25F1B" w:rsidP="00081E10">
      <w:pPr>
        <w:autoSpaceDE w:val="0"/>
        <w:autoSpaceDN w:val="0"/>
        <w:adjustRightInd w:val="0"/>
        <w:spacing w:after="0" w:line="240" w:lineRule="auto"/>
        <w:jc w:val="both"/>
        <w:rPr>
          <w:rFonts w:ascii="Times New Roman" w:hAnsi="Times New Roman" w:cs="Times New Roman"/>
          <w:sz w:val="28"/>
          <w:szCs w:val="28"/>
        </w:rPr>
      </w:pPr>
      <w:r w:rsidRPr="005B5E99">
        <w:rPr>
          <w:rFonts w:ascii="Times New Roman" w:hAnsi="Times New Roman" w:cs="Times New Roman"/>
          <w:sz w:val="28"/>
          <w:szCs w:val="28"/>
        </w:rPr>
        <w:t xml:space="preserve">Статьей 6 Положения «О Контрольно-счетной комиссии </w:t>
      </w:r>
      <w:proofErr w:type="spellStart"/>
      <w:r w:rsidRPr="005B5E99">
        <w:rPr>
          <w:rFonts w:ascii="Times New Roman" w:hAnsi="Times New Roman" w:cs="Times New Roman"/>
          <w:sz w:val="28"/>
          <w:szCs w:val="28"/>
        </w:rPr>
        <w:t>Сельцовского</w:t>
      </w:r>
      <w:proofErr w:type="spellEnd"/>
      <w:r w:rsidRPr="005B5E99">
        <w:rPr>
          <w:rFonts w:ascii="Times New Roman" w:hAnsi="Times New Roman" w:cs="Times New Roman"/>
          <w:sz w:val="28"/>
          <w:szCs w:val="28"/>
        </w:rPr>
        <w:t xml:space="preserve"> городского округа» определены основные ее полномочия, к числу которых относятся:</w:t>
      </w:r>
    </w:p>
    <w:p w:rsidR="00B25F1B" w:rsidRPr="005B5E99" w:rsidRDefault="00B25F1B" w:rsidP="00081E10">
      <w:pPr>
        <w:autoSpaceDE w:val="0"/>
        <w:autoSpaceDN w:val="0"/>
        <w:adjustRightInd w:val="0"/>
        <w:spacing w:after="0" w:line="240" w:lineRule="auto"/>
        <w:jc w:val="both"/>
        <w:rPr>
          <w:rFonts w:ascii="Times New Roman" w:hAnsi="Times New Roman" w:cs="Times New Roman"/>
          <w:sz w:val="28"/>
          <w:szCs w:val="28"/>
        </w:rPr>
      </w:pPr>
      <w:r w:rsidRPr="005B5E99">
        <w:rPr>
          <w:rFonts w:ascii="Times New Roman" w:hAnsi="Times New Roman" w:cs="Times New Roman"/>
          <w:sz w:val="28"/>
          <w:szCs w:val="28"/>
        </w:rPr>
        <w:t xml:space="preserve">- </w:t>
      </w:r>
      <w:proofErr w:type="gramStart"/>
      <w:r w:rsidRPr="005B5E99">
        <w:rPr>
          <w:rFonts w:ascii="Times New Roman" w:hAnsi="Times New Roman" w:cs="Times New Roman"/>
          <w:sz w:val="28"/>
          <w:szCs w:val="28"/>
        </w:rPr>
        <w:t>контроль за</w:t>
      </w:r>
      <w:proofErr w:type="gramEnd"/>
      <w:r w:rsidRPr="005B5E99">
        <w:rPr>
          <w:rFonts w:ascii="Times New Roman" w:hAnsi="Times New Roman" w:cs="Times New Roman"/>
          <w:sz w:val="28"/>
          <w:szCs w:val="28"/>
        </w:rPr>
        <w:t xml:space="preserve"> исполнением  местного бюджета;</w:t>
      </w:r>
    </w:p>
    <w:p w:rsidR="00B25F1B" w:rsidRPr="005B5E99" w:rsidRDefault="00B25F1B" w:rsidP="00081E10">
      <w:pPr>
        <w:autoSpaceDE w:val="0"/>
        <w:autoSpaceDN w:val="0"/>
        <w:adjustRightInd w:val="0"/>
        <w:spacing w:after="0" w:line="240" w:lineRule="auto"/>
        <w:jc w:val="both"/>
        <w:rPr>
          <w:rFonts w:ascii="Times New Roman" w:hAnsi="Times New Roman" w:cs="Times New Roman"/>
          <w:sz w:val="28"/>
          <w:szCs w:val="28"/>
        </w:rPr>
      </w:pPr>
      <w:r w:rsidRPr="005B5E99">
        <w:rPr>
          <w:rFonts w:ascii="Times New Roman" w:hAnsi="Times New Roman" w:cs="Times New Roman"/>
          <w:sz w:val="28"/>
          <w:szCs w:val="28"/>
        </w:rPr>
        <w:t>- экспертиза проектов местного  бюджета;</w:t>
      </w:r>
    </w:p>
    <w:p w:rsidR="00B25F1B" w:rsidRPr="005B5E99" w:rsidRDefault="00B25F1B" w:rsidP="00081E10">
      <w:pPr>
        <w:autoSpaceDE w:val="0"/>
        <w:autoSpaceDN w:val="0"/>
        <w:adjustRightInd w:val="0"/>
        <w:spacing w:after="0" w:line="240" w:lineRule="auto"/>
        <w:jc w:val="both"/>
        <w:rPr>
          <w:rFonts w:ascii="Times New Roman" w:hAnsi="Times New Roman" w:cs="Times New Roman"/>
          <w:sz w:val="28"/>
          <w:szCs w:val="28"/>
        </w:rPr>
      </w:pPr>
      <w:r w:rsidRPr="005B5E99">
        <w:rPr>
          <w:rFonts w:ascii="Times New Roman" w:hAnsi="Times New Roman" w:cs="Times New Roman"/>
          <w:sz w:val="28"/>
          <w:szCs w:val="28"/>
        </w:rPr>
        <w:t>- внешняя проверка годового отчета об исполнении местного бюджета;</w:t>
      </w:r>
    </w:p>
    <w:p w:rsidR="00B25F1B" w:rsidRPr="005B5E99" w:rsidRDefault="00B25F1B" w:rsidP="00081E10">
      <w:pPr>
        <w:autoSpaceDE w:val="0"/>
        <w:autoSpaceDN w:val="0"/>
        <w:adjustRightInd w:val="0"/>
        <w:spacing w:after="0" w:line="240" w:lineRule="auto"/>
        <w:jc w:val="both"/>
        <w:rPr>
          <w:rFonts w:ascii="Times New Roman" w:hAnsi="Times New Roman" w:cs="Times New Roman"/>
          <w:sz w:val="28"/>
          <w:szCs w:val="28"/>
        </w:rPr>
      </w:pPr>
      <w:r w:rsidRPr="005B5E99">
        <w:rPr>
          <w:rFonts w:ascii="Times New Roman" w:hAnsi="Times New Roman" w:cs="Times New Roman"/>
          <w:sz w:val="28"/>
          <w:szCs w:val="28"/>
        </w:rPr>
        <w:t xml:space="preserve">- организация и осуществление </w:t>
      </w:r>
      <w:proofErr w:type="gramStart"/>
      <w:r w:rsidRPr="005B5E99">
        <w:rPr>
          <w:rFonts w:ascii="Times New Roman" w:hAnsi="Times New Roman" w:cs="Times New Roman"/>
          <w:sz w:val="28"/>
          <w:szCs w:val="28"/>
        </w:rPr>
        <w:t>контроля за</w:t>
      </w:r>
      <w:proofErr w:type="gramEnd"/>
      <w:r w:rsidRPr="005B5E99">
        <w:rPr>
          <w:rFonts w:ascii="Times New Roman" w:hAnsi="Times New Roman" w:cs="Times New Roman"/>
          <w:sz w:val="28"/>
          <w:szCs w:val="28"/>
        </w:rPr>
        <w:t xml:space="preserve"> законностью,</w:t>
      </w:r>
    </w:p>
    <w:p w:rsidR="00B25F1B" w:rsidRPr="005B5E99" w:rsidRDefault="00B25F1B" w:rsidP="00081E10">
      <w:pPr>
        <w:autoSpaceDE w:val="0"/>
        <w:autoSpaceDN w:val="0"/>
        <w:adjustRightInd w:val="0"/>
        <w:spacing w:after="0" w:line="240" w:lineRule="auto"/>
        <w:jc w:val="both"/>
        <w:rPr>
          <w:rFonts w:ascii="Times New Roman" w:hAnsi="Times New Roman" w:cs="Times New Roman"/>
          <w:sz w:val="28"/>
          <w:szCs w:val="28"/>
        </w:rPr>
      </w:pPr>
      <w:r w:rsidRPr="005B5E99">
        <w:rPr>
          <w:rFonts w:ascii="Times New Roman" w:hAnsi="Times New Roman" w:cs="Times New Roman"/>
          <w:sz w:val="28"/>
          <w:szCs w:val="28"/>
        </w:rPr>
        <w:t>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B25F1B" w:rsidRPr="005B5E99" w:rsidRDefault="00B25F1B" w:rsidP="00081E10">
      <w:pPr>
        <w:autoSpaceDE w:val="0"/>
        <w:autoSpaceDN w:val="0"/>
        <w:adjustRightInd w:val="0"/>
        <w:spacing w:after="0" w:line="240" w:lineRule="auto"/>
        <w:jc w:val="both"/>
        <w:rPr>
          <w:rFonts w:ascii="Times New Roman" w:hAnsi="Times New Roman" w:cs="Times New Roman"/>
          <w:sz w:val="28"/>
          <w:szCs w:val="28"/>
        </w:rPr>
      </w:pPr>
      <w:r w:rsidRPr="005B5E99">
        <w:rPr>
          <w:rFonts w:ascii="Times New Roman" w:hAnsi="Times New Roman" w:cs="Times New Roman"/>
          <w:sz w:val="28"/>
          <w:szCs w:val="28"/>
        </w:rPr>
        <w:t xml:space="preserve">- </w:t>
      </w:r>
      <w:proofErr w:type="gramStart"/>
      <w:r w:rsidRPr="005B5E99">
        <w:rPr>
          <w:rFonts w:ascii="Times New Roman" w:hAnsi="Times New Roman" w:cs="Times New Roman"/>
          <w:sz w:val="28"/>
          <w:szCs w:val="28"/>
        </w:rPr>
        <w:t>контроль за</w:t>
      </w:r>
      <w:proofErr w:type="gramEnd"/>
      <w:r w:rsidRPr="005B5E99">
        <w:rPr>
          <w:rFonts w:ascii="Times New Roman" w:hAnsi="Times New Roman" w:cs="Times New Roman"/>
          <w:sz w:val="28"/>
          <w:szCs w:val="28"/>
        </w:rPr>
        <w:t xml:space="preserve"> соблюдением установленного порядка управления и</w:t>
      </w:r>
    </w:p>
    <w:p w:rsidR="00B25F1B" w:rsidRPr="005B5E99" w:rsidRDefault="00B25F1B" w:rsidP="00081E10">
      <w:pPr>
        <w:autoSpaceDE w:val="0"/>
        <w:autoSpaceDN w:val="0"/>
        <w:adjustRightInd w:val="0"/>
        <w:spacing w:after="0" w:line="240" w:lineRule="auto"/>
        <w:jc w:val="both"/>
        <w:rPr>
          <w:rFonts w:ascii="Times New Roman" w:hAnsi="Times New Roman" w:cs="Times New Roman"/>
          <w:sz w:val="28"/>
          <w:szCs w:val="28"/>
        </w:rPr>
      </w:pPr>
      <w:r w:rsidRPr="005B5E99">
        <w:rPr>
          <w:rFonts w:ascii="Times New Roman" w:hAnsi="Times New Roman" w:cs="Times New Roman"/>
          <w:sz w:val="28"/>
          <w:szCs w:val="28"/>
        </w:rPr>
        <w:t>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B25F1B" w:rsidRPr="005B5E99" w:rsidRDefault="00B25F1B" w:rsidP="00081E10">
      <w:pPr>
        <w:autoSpaceDE w:val="0"/>
        <w:autoSpaceDN w:val="0"/>
        <w:adjustRightInd w:val="0"/>
        <w:spacing w:after="0" w:line="240" w:lineRule="auto"/>
        <w:jc w:val="both"/>
        <w:rPr>
          <w:rFonts w:ascii="Times New Roman" w:hAnsi="Times New Roman" w:cs="Times New Roman"/>
          <w:sz w:val="28"/>
          <w:szCs w:val="28"/>
        </w:rPr>
      </w:pPr>
      <w:r w:rsidRPr="005B5E99">
        <w:rPr>
          <w:rFonts w:ascii="Times New Roman" w:hAnsi="Times New Roman" w:cs="Times New Roman"/>
          <w:sz w:val="28"/>
          <w:szCs w:val="28"/>
        </w:rPr>
        <w:t>- оценка эффективности предоставления налоговых и иных льгот и</w:t>
      </w:r>
    </w:p>
    <w:p w:rsidR="00B25F1B" w:rsidRPr="005B5E99" w:rsidRDefault="00B25F1B" w:rsidP="00081E10">
      <w:pPr>
        <w:autoSpaceDE w:val="0"/>
        <w:autoSpaceDN w:val="0"/>
        <w:adjustRightInd w:val="0"/>
        <w:spacing w:after="0" w:line="240" w:lineRule="auto"/>
        <w:jc w:val="both"/>
        <w:rPr>
          <w:rFonts w:ascii="Times New Roman" w:hAnsi="Times New Roman" w:cs="Times New Roman"/>
          <w:sz w:val="28"/>
          <w:szCs w:val="28"/>
        </w:rPr>
      </w:pPr>
      <w:r w:rsidRPr="005B5E99">
        <w:rPr>
          <w:rFonts w:ascii="Times New Roman" w:hAnsi="Times New Roman" w:cs="Times New Roman"/>
          <w:sz w:val="28"/>
          <w:szCs w:val="28"/>
        </w:rPr>
        <w:t>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w:t>
      </w:r>
      <w:proofErr w:type="gramStart"/>
      <w:r w:rsidRPr="005B5E99">
        <w:rPr>
          <w:rFonts w:ascii="Times New Roman" w:hAnsi="Times New Roman" w:cs="Times New Roman"/>
          <w:sz w:val="28"/>
          <w:szCs w:val="28"/>
        </w:rPr>
        <w:t>ств др</w:t>
      </w:r>
      <w:proofErr w:type="gramEnd"/>
      <w:r w:rsidRPr="005B5E99">
        <w:rPr>
          <w:rFonts w:ascii="Times New Roman" w:hAnsi="Times New Roman" w:cs="Times New Roman"/>
          <w:sz w:val="28"/>
          <w:szCs w:val="28"/>
        </w:rPr>
        <w:t>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B25F1B" w:rsidRPr="005B5E99" w:rsidRDefault="00B25F1B" w:rsidP="00081E10">
      <w:pPr>
        <w:autoSpaceDE w:val="0"/>
        <w:autoSpaceDN w:val="0"/>
        <w:adjustRightInd w:val="0"/>
        <w:spacing w:after="0" w:line="240" w:lineRule="auto"/>
        <w:jc w:val="both"/>
        <w:rPr>
          <w:rFonts w:ascii="Times New Roman" w:hAnsi="Times New Roman" w:cs="Times New Roman"/>
          <w:sz w:val="28"/>
          <w:szCs w:val="28"/>
        </w:rPr>
      </w:pPr>
      <w:r w:rsidRPr="005B5E99">
        <w:rPr>
          <w:rFonts w:ascii="Times New Roman" w:hAnsi="Times New Roman" w:cs="Times New Roman"/>
          <w:sz w:val="28"/>
          <w:szCs w:val="28"/>
        </w:rPr>
        <w:t>- финансово-экономическая экспертиза проектов муниципальных правовых</w:t>
      </w:r>
    </w:p>
    <w:p w:rsidR="00B25F1B" w:rsidRPr="005B5E99" w:rsidRDefault="00B25F1B" w:rsidP="00081E10">
      <w:pPr>
        <w:autoSpaceDE w:val="0"/>
        <w:autoSpaceDN w:val="0"/>
        <w:adjustRightInd w:val="0"/>
        <w:spacing w:after="0" w:line="240" w:lineRule="auto"/>
        <w:jc w:val="both"/>
        <w:rPr>
          <w:rFonts w:ascii="Times New Roman" w:hAnsi="Times New Roman" w:cs="Times New Roman"/>
          <w:sz w:val="28"/>
          <w:szCs w:val="28"/>
        </w:rPr>
      </w:pPr>
      <w:r w:rsidRPr="005B5E99">
        <w:rPr>
          <w:rFonts w:ascii="Times New Roman" w:hAnsi="Times New Roman" w:cs="Times New Roman"/>
          <w:sz w:val="28"/>
          <w:szCs w:val="28"/>
        </w:rPr>
        <w:t>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B25F1B" w:rsidRPr="005B5E99" w:rsidRDefault="00B25F1B" w:rsidP="00081E10">
      <w:pPr>
        <w:autoSpaceDE w:val="0"/>
        <w:autoSpaceDN w:val="0"/>
        <w:adjustRightInd w:val="0"/>
        <w:spacing w:after="0" w:line="240" w:lineRule="auto"/>
        <w:jc w:val="both"/>
        <w:rPr>
          <w:rFonts w:ascii="Times New Roman" w:hAnsi="Times New Roman" w:cs="Times New Roman"/>
          <w:sz w:val="28"/>
          <w:szCs w:val="28"/>
        </w:rPr>
      </w:pPr>
      <w:r w:rsidRPr="005B5E99">
        <w:rPr>
          <w:rFonts w:ascii="Times New Roman" w:hAnsi="Times New Roman" w:cs="Times New Roman"/>
          <w:sz w:val="28"/>
          <w:szCs w:val="28"/>
        </w:rPr>
        <w:t xml:space="preserve">- участие в пределах полномочий в мероприятиях, направленных </w:t>
      </w:r>
      <w:proofErr w:type="gramStart"/>
      <w:r w:rsidRPr="005B5E99">
        <w:rPr>
          <w:rFonts w:ascii="Times New Roman" w:hAnsi="Times New Roman" w:cs="Times New Roman"/>
          <w:sz w:val="28"/>
          <w:szCs w:val="28"/>
        </w:rPr>
        <w:t>на</w:t>
      </w:r>
      <w:proofErr w:type="gramEnd"/>
    </w:p>
    <w:p w:rsidR="00B25F1B" w:rsidRPr="005B5E99" w:rsidRDefault="00B25F1B" w:rsidP="00081E10">
      <w:pPr>
        <w:autoSpaceDE w:val="0"/>
        <w:autoSpaceDN w:val="0"/>
        <w:adjustRightInd w:val="0"/>
        <w:spacing w:after="0" w:line="240" w:lineRule="auto"/>
        <w:jc w:val="both"/>
        <w:rPr>
          <w:rFonts w:ascii="Times New Roman" w:hAnsi="Times New Roman" w:cs="Times New Roman"/>
          <w:sz w:val="28"/>
          <w:szCs w:val="28"/>
        </w:rPr>
      </w:pPr>
      <w:r w:rsidRPr="005B5E99">
        <w:rPr>
          <w:rFonts w:ascii="Times New Roman" w:hAnsi="Times New Roman" w:cs="Times New Roman"/>
          <w:sz w:val="28"/>
          <w:szCs w:val="28"/>
        </w:rPr>
        <w:lastRenderedPageBreak/>
        <w:t>противодействие коррупции;</w:t>
      </w:r>
    </w:p>
    <w:p w:rsidR="00B25F1B" w:rsidRDefault="00B25F1B" w:rsidP="00081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аудит в сфере закупок.</w:t>
      </w:r>
    </w:p>
    <w:p w:rsidR="00B25F1B" w:rsidRPr="002241C8" w:rsidRDefault="00B25F1B" w:rsidP="00081E10">
      <w:pPr>
        <w:autoSpaceDE w:val="0"/>
        <w:autoSpaceDN w:val="0"/>
        <w:adjustRightInd w:val="0"/>
        <w:spacing w:after="0" w:line="240" w:lineRule="auto"/>
        <w:jc w:val="both"/>
        <w:rPr>
          <w:rFonts w:ascii="Times New Roman" w:hAnsi="Times New Roman" w:cs="Times New Roman"/>
          <w:b/>
          <w:bCs/>
          <w:sz w:val="28"/>
          <w:szCs w:val="28"/>
        </w:rPr>
      </w:pPr>
      <w:r w:rsidRPr="002241C8">
        <w:rPr>
          <w:rFonts w:ascii="Times New Roman" w:hAnsi="Times New Roman" w:cs="Times New Roman"/>
          <w:b/>
          <w:bCs/>
          <w:sz w:val="28"/>
          <w:szCs w:val="28"/>
        </w:rPr>
        <w:t xml:space="preserve">1.3. Виды деятельности Контрольно-счетной </w:t>
      </w:r>
      <w:r>
        <w:rPr>
          <w:rFonts w:ascii="Times New Roman" w:hAnsi="Times New Roman" w:cs="Times New Roman"/>
          <w:b/>
          <w:bCs/>
          <w:sz w:val="28"/>
          <w:szCs w:val="28"/>
        </w:rPr>
        <w:t>комиссии</w:t>
      </w:r>
      <w:r w:rsidRPr="002241C8">
        <w:rPr>
          <w:rFonts w:ascii="Times New Roman" w:hAnsi="Times New Roman" w:cs="Times New Roman"/>
          <w:b/>
          <w:bCs/>
          <w:sz w:val="28"/>
          <w:szCs w:val="28"/>
        </w:rPr>
        <w:t>, формы и методы</w:t>
      </w:r>
    </w:p>
    <w:p w:rsidR="00B25F1B" w:rsidRPr="002241C8" w:rsidRDefault="00B25F1B" w:rsidP="00081E10">
      <w:pPr>
        <w:autoSpaceDE w:val="0"/>
        <w:autoSpaceDN w:val="0"/>
        <w:adjustRightInd w:val="0"/>
        <w:spacing w:after="0" w:line="240" w:lineRule="auto"/>
        <w:jc w:val="both"/>
        <w:rPr>
          <w:rFonts w:ascii="Times New Roman" w:hAnsi="Times New Roman" w:cs="Times New Roman"/>
          <w:b/>
          <w:bCs/>
          <w:sz w:val="28"/>
          <w:szCs w:val="28"/>
        </w:rPr>
      </w:pPr>
      <w:r w:rsidRPr="002241C8">
        <w:rPr>
          <w:rFonts w:ascii="Times New Roman" w:hAnsi="Times New Roman" w:cs="Times New Roman"/>
          <w:b/>
          <w:bCs/>
          <w:sz w:val="28"/>
          <w:szCs w:val="28"/>
        </w:rPr>
        <w:t>осуществляемого ею контроля</w:t>
      </w:r>
    </w:p>
    <w:p w:rsidR="00B25F1B" w:rsidRDefault="00B25F1B" w:rsidP="00081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процессе реализации задач Контрольно-счетная комиссия осуществляет</w:t>
      </w:r>
    </w:p>
    <w:p w:rsidR="00B25F1B" w:rsidRDefault="00B25F1B" w:rsidP="00081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экспертно-аналитическую, контрольную и иные виды деятельности.</w:t>
      </w:r>
    </w:p>
    <w:p w:rsidR="00B25F1B" w:rsidRDefault="00B25F1B" w:rsidP="00081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проведении контрольного мероприятия Контрольно-счетной комиссией</w:t>
      </w:r>
    </w:p>
    <w:p w:rsidR="00B25F1B" w:rsidRDefault="00B25F1B" w:rsidP="00081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составляется соответствующий акт (акты), который доводится до сведения</w:t>
      </w:r>
    </w:p>
    <w:p w:rsidR="00B25F1B" w:rsidRDefault="00B25F1B" w:rsidP="00081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руководителей проверяемых органов и организаций. На основании акта (актов) составляется отчет.</w:t>
      </w:r>
    </w:p>
    <w:p w:rsidR="00B25F1B" w:rsidRDefault="00B25F1B" w:rsidP="00081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проведении экспертно-аналитического мероприятия</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онтрольно-</w:t>
      </w:r>
    </w:p>
    <w:p w:rsidR="00B25F1B" w:rsidRDefault="00B25F1B" w:rsidP="00081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счетной комиссией составляются отчет или заключение (акт).</w:t>
      </w:r>
    </w:p>
    <w:p w:rsidR="00B25F1B" w:rsidRDefault="00B25F1B" w:rsidP="00081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Методы осуществления Контрольно-счетной </w:t>
      </w:r>
      <w:r w:rsidR="00104844">
        <w:rPr>
          <w:rFonts w:ascii="Times New Roman" w:hAnsi="Times New Roman" w:cs="Times New Roman"/>
          <w:sz w:val="28"/>
          <w:szCs w:val="28"/>
        </w:rPr>
        <w:t>комиссией</w:t>
      </w:r>
      <w:r>
        <w:rPr>
          <w:rFonts w:ascii="Times New Roman" w:hAnsi="Times New Roman" w:cs="Times New Roman"/>
          <w:sz w:val="28"/>
          <w:szCs w:val="28"/>
        </w:rPr>
        <w:t xml:space="preserve"> контроля установлены</w:t>
      </w:r>
    </w:p>
    <w:p w:rsidR="00B25F1B" w:rsidRDefault="00B25F1B" w:rsidP="00081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стандартами внешнего муниципального финансового контроля.</w:t>
      </w:r>
    </w:p>
    <w:p w:rsidR="00B25F1B" w:rsidRPr="0000510C" w:rsidRDefault="00B25F1B" w:rsidP="00081E10">
      <w:pPr>
        <w:autoSpaceDE w:val="0"/>
        <w:autoSpaceDN w:val="0"/>
        <w:adjustRightInd w:val="0"/>
        <w:spacing w:after="0" w:line="240" w:lineRule="auto"/>
        <w:jc w:val="both"/>
        <w:rPr>
          <w:rFonts w:ascii="Times New Roman" w:hAnsi="Times New Roman" w:cs="Times New Roman"/>
          <w:b/>
          <w:bCs/>
          <w:sz w:val="28"/>
          <w:szCs w:val="28"/>
        </w:rPr>
      </w:pPr>
      <w:r w:rsidRPr="0000510C">
        <w:rPr>
          <w:rFonts w:ascii="Times New Roman" w:hAnsi="Times New Roman" w:cs="Times New Roman"/>
          <w:b/>
          <w:bCs/>
          <w:sz w:val="28"/>
          <w:szCs w:val="28"/>
        </w:rPr>
        <w:t>1.4. Приоритеты в работе в отчетном году</w:t>
      </w:r>
    </w:p>
    <w:p w:rsidR="00B25F1B" w:rsidRDefault="00B25F1B" w:rsidP="00081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Деятельность Контрольно-счетной комиссии  в 201</w:t>
      </w:r>
      <w:r w:rsidR="00982BE1">
        <w:rPr>
          <w:rFonts w:ascii="Times New Roman" w:hAnsi="Times New Roman" w:cs="Times New Roman"/>
          <w:sz w:val="28"/>
          <w:szCs w:val="28"/>
        </w:rPr>
        <w:t>8</w:t>
      </w:r>
      <w:r>
        <w:rPr>
          <w:rFonts w:ascii="Times New Roman" w:hAnsi="Times New Roman" w:cs="Times New Roman"/>
          <w:sz w:val="28"/>
          <w:szCs w:val="28"/>
        </w:rPr>
        <w:t xml:space="preserve"> году осуществляется в соответствии с Планом работы, утвержденным приказом председателя Контрольно-счетной комиссии  от </w:t>
      </w:r>
      <w:r w:rsidR="00982BE1">
        <w:rPr>
          <w:rFonts w:ascii="Times New Roman" w:hAnsi="Times New Roman" w:cs="Times New Roman"/>
          <w:sz w:val="28"/>
          <w:szCs w:val="28"/>
        </w:rPr>
        <w:t>08 декабря</w:t>
      </w:r>
      <w:r w:rsidRPr="00073A30">
        <w:rPr>
          <w:rFonts w:ascii="Times New Roman" w:eastAsia="Times New Roman" w:hAnsi="Times New Roman"/>
          <w:sz w:val="28"/>
          <w:szCs w:val="28"/>
        </w:rPr>
        <w:t xml:space="preserve">  201</w:t>
      </w:r>
      <w:r w:rsidR="00982BE1">
        <w:rPr>
          <w:rFonts w:ascii="Times New Roman" w:eastAsia="Times New Roman" w:hAnsi="Times New Roman"/>
          <w:sz w:val="28"/>
          <w:szCs w:val="28"/>
        </w:rPr>
        <w:t>7</w:t>
      </w:r>
      <w:r w:rsidRPr="00073A30">
        <w:rPr>
          <w:rFonts w:ascii="Times New Roman" w:eastAsia="Times New Roman" w:hAnsi="Times New Roman"/>
          <w:sz w:val="28"/>
          <w:szCs w:val="28"/>
        </w:rPr>
        <w:t xml:space="preserve"> года №</w:t>
      </w:r>
      <w:r w:rsidR="00982BE1">
        <w:rPr>
          <w:rFonts w:ascii="Times New Roman" w:eastAsia="Times New Roman" w:hAnsi="Times New Roman"/>
          <w:sz w:val="28"/>
          <w:szCs w:val="28"/>
        </w:rPr>
        <w:t>24</w:t>
      </w:r>
      <w:r w:rsidRPr="00073A30">
        <w:rPr>
          <w:rFonts w:ascii="Times New Roman" w:eastAsia="Times New Roman" w:hAnsi="Times New Roman"/>
          <w:sz w:val="28"/>
          <w:szCs w:val="28"/>
        </w:rPr>
        <w:t xml:space="preserve"> </w:t>
      </w:r>
      <w:r>
        <w:rPr>
          <w:rFonts w:ascii="Times New Roman" w:eastAsia="Times New Roman" w:hAnsi="Times New Roman"/>
          <w:sz w:val="28"/>
          <w:szCs w:val="28"/>
        </w:rPr>
        <w:t>–</w:t>
      </w:r>
      <w:proofErr w:type="spellStart"/>
      <w:r w:rsidRPr="00073A30">
        <w:rPr>
          <w:rFonts w:ascii="Times New Roman" w:eastAsia="Times New Roman" w:hAnsi="Times New Roman"/>
          <w:sz w:val="28"/>
          <w:szCs w:val="28"/>
        </w:rPr>
        <w:t>рк</w:t>
      </w:r>
      <w:proofErr w:type="spellEnd"/>
      <w:r w:rsidR="00E13908">
        <w:rPr>
          <w:rFonts w:ascii="Times New Roman" w:eastAsia="Times New Roman" w:hAnsi="Times New Roman"/>
          <w:sz w:val="28"/>
          <w:szCs w:val="28"/>
        </w:rPr>
        <w:t xml:space="preserve"> с изменениями, утвержденными приказом Контрольно-счетной комиссии </w:t>
      </w:r>
      <w:proofErr w:type="spellStart"/>
      <w:r w:rsidR="00E13908">
        <w:rPr>
          <w:rFonts w:ascii="Times New Roman" w:eastAsia="Times New Roman" w:hAnsi="Times New Roman"/>
          <w:sz w:val="28"/>
          <w:szCs w:val="28"/>
        </w:rPr>
        <w:t>Сельцовского</w:t>
      </w:r>
      <w:proofErr w:type="spellEnd"/>
      <w:r w:rsidR="00E13908">
        <w:rPr>
          <w:rFonts w:ascii="Times New Roman" w:eastAsia="Times New Roman" w:hAnsi="Times New Roman"/>
          <w:sz w:val="28"/>
          <w:szCs w:val="28"/>
        </w:rPr>
        <w:t xml:space="preserve"> городского округа  от 12 января 2018 года №3-рк</w:t>
      </w:r>
      <w:proofErr w:type="gramStart"/>
      <w:r w:rsidR="00E13908">
        <w:rPr>
          <w:rFonts w:ascii="Times New Roman" w:eastAsia="Times New Roman" w:hAnsi="Times New Roman"/>
          <w:sz w:val="28"/>
          <w:szCs w:val="28"/>
        </w:rPr>
        <w:t>,</w:t>
      </w:r>
      <w:r w:rsidR="00907DC5">
        <w:rPr>
          <w:rFonts w:ascii="Times New Roman" w:eastAsia="Times New Roman" w:hAnsi="Times New Roman"/>
          <w:sz w:val="28"/>
          <w:szCs w:val="28"/>
        </w:rPr>
        <w:t>с</w:t>
      </w:r>
      <w:proofErr w:type="gramEnd"/>
      <w:r w:rsidR="00907DC5">
        <w:rPr>
          <w:rFonts w:ascii="Times New Roman" w:eastAsia="Times New Roman" w:hAnsi="Times New Roman"/>
          <w:sz w:val="28"/>
          <w:szCs w:val="28"/>
        </w:rPr>
        <w:t xml:space="preserve"> изменениями, утвержденными приказом Контрольно-счетной комиссии </w:t>
      </w:r>
      <w:proofErr w:type="spellStart"/>
      <w:r w:rsidR="00907DC5">
        <w:rPr>
          <w:rFonts w:ascii="Times New Roman" w:eastAsia="Times New Roman" w:hAnsi="Times New Roman"/>
          <w:sz w:val="28"/>
          <w:szCs w:val="28"/>
        </w:rPr>
        <w:t>Сельцовского</w:t>
      </w:r>
      <w:proofErr w:type="spellEnd"/>
      <w:r w:rsidR="00907DC5">
        <w:rPr>
          <w:rFonts w:ascii="Times New Roman" w:eastAsia="Times New Roman" w:hAnsi="Times New Roman"/>
          <w:sz w:val="28"/>
          <w:szCs w:val="28"/>
        </w:rPr>
        <w:t xml:space="preserve"> городского округа  от 15января 2018 года №4/1-рк, с изменениями, утвержденными приказом Контрольно-счетной комиссии </w:t>
      </w:r>
      <w:proofErr w:type="spellStart"/>
      <w:r w:rsidR="00907DC5">
        <w:rPr>
          <w:rFonts w:ascii="Times New Roman" w:eastAsia="Times New Roman" w:hAnsi="Times New Roman"/>
          <w:sz w:val="28"/>
          <w:szCs w:val="28"/>
        </w:rPr>
        <w:t>Сельцовского</w:t>
      </w:r>
      <w:proofErr w:type="spellEnd"/>
      <w:r w:rsidR="00907DC5">
        <w:rPr>
          <w:rFonts w:ascii="Times New Roman" w:eastAsia="Times New Roman" w:hAnsi="Times New Roman"/>
          <w:sz w:val="28"/>
          <w:szCs w:val="28"/>
        </w:rPr>
        <w:t xml:space="preserve"> городского округа  от 18мая 2018 года №11-рк,</w:t>
      </w:r>
      <w:r w:rsidR="00907DC5" w:rsidRPr="00023EE7">
        <w:rPr>
          <w:rFonts w:ascii="Times New Roman" w:eastAsia="Times New Roman" w:hAnsi="Times New Roman"/>
          <w:sz w:val="28"/>
          <w:szCs w:val="28"/>
        </w:rPr>
        <w:t xml:space="preserve"> </w:t>
      </w:r>
      <w:r w:rsidR="00907DC5" w:rsidRPr="00C44543">
        <w:rPr>
          <w:rFonts w:ascii="Times New Roman" w:eastAsia="Times New Roman" w:hAnsi="Times New Roman"/>
          <w:sz w:val="28"/>
          <w:szCs w:val="28"/>
        </w:rPr>
        <w:t xml:space="preserve">с изменениями, утвержденными приказом Контрольно-счетной комиссии </w:t>
      </w:r>
      <w:proofErr w:type="spellStart"/>
      <w:r w:rsidR="00907DC5" w:rsidRPr="00C44543">
        <w:rPr>
          <w:rFonts w:ascii="Times New Roman" w:eastAsia="Times New Roman" w:hAnsi="Times New Roman"/>
          <w:sz w:val="28"/>
          <w:szCs w:val="28"/>
        </w:rPr>
        <w:t>Сельцовского</w:t>
      </w:r>
      <w:proofErr w:type="spellEnd"/>
      <w:r w:rsidR="00907DC5" w:rsidRPr="00C44543">
        <w:rPr>
          <w:rFonts w:ascii="Times New Roman" w:eastAsia="Times New Roman" w:hAnsi="Times New Roman"/>
          <w:sz w:val="28"/>
          <w:szCs w:val="28"/>
        </w:rPr>
        <w:t xml:space="preserve"> городского округа</w:t>
      </w:r>
      <w:r w:rsidR="00907DC5">
        <w:rPr>
          <w:rFonts w:ascii="Times New Roman" w:eastAsia="Times New Roman" w:hAnsi="Times New Roman"/>
          <w:sz w:val="28"/>
          <w:szCs w:val="28"/>
        </w:rPr>
        <w:t xml:space="preserve"> от 26.09.2018№22-рк</w:t>
      </w:r>
      <w:r>
        <w:rPr>
          <w:rFonts w:ascii="Times New Roman" w:eastAsia="Times New Roman" w:hAnsi="Times New Roman"/>
          <w:sz w:val="28"/>
          <w:szCs w:val="28"/>
        </w:rPr>
        <w:t>.</w:t>
      </w:r>
    </w:p>
    <w:p w:rsidR="00B25F1B" w:rsidRPr="00947E93" w:rsidRDefault="00B25F1B" w:rsidP="00081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Приоритетным направлением в деятельности Контрольно-счетной комиссии </w:t>
      </w:r>
      <w:r w:rsidR="003C3B32">
        <w:rPr>
          <w:rFonts w:ascii="Times New Roman" w:hAnsi="Times New Roman" w:cs="Times New Roman"/>
          <w:sz w:val="28"/>
          <w:szCs w:val="28"/>
        </w:rPr>
        <w:t xml:space="preserve">в </w:t>
      </w:r>
      <w:r>
        <w:rPr>
          <w:rFonts w:ascii="Times New Roman" w:hAnsi="Times New Roman" w:cs="Times New Roman"/>
          <w:sz w:val="28"/>
          <w:szCs w:val="28"/>
        </w:rPr>
        <w:t>201</w:t>
      </w:r>
      <w:r w:rsidR="00E37DA9">
        <w:rPr>
          <w:rFonts w:ascii="Times New Roman" w:hAnsi="Times New Roman" w:cs="Times New Roman"/>
          <w:sz w:val="28"/>
          <w:szCs w:val="28"/>
        </w:rPr>
        <w:t>8</w:t>
      </w:r>
      <w:r>
        <w:rPr>
          <w:rFonts w:ascii="Times New Roman" w:hAnsi="Times New Roman" w:cs="Times New Roman"/>
          <w:sz w:val="28"/>
          <w:szCs w:val="28"/>
        </w:rPr>
        <w:t xml:space="preserve"> год</w:t>
      </w:r>
      <w:r w:rsidR="003C3B32">
        <w:rPr>
          <w:rFonts w:ascii="Times New Roman" w:hAnsi="Times New Roman" w:cs="Times New Roman"/>
          <w:sz w:val="28"/>
          <w:szCs w:val="28"/>
        </w:rPr>
        <w:t>у</w:t>
      </w:r>
      <w:r>
        <w:rPr>
          <w:rFonts w:ascii="Times New Roman" w:hAnsi="Times New Roman" w:cs="Times New Roman"/>
          <w:sz w:val="28"/>
          <w:szCs w:val="28"/>
        </w:rPr>
        <w:t xml:space="preserve"> было проведение комплекса контрольных и экспертно-аналитических мероприятий, связанных с решением задач, вытекающих из требований законодательства Российской Федерации, нормативных правовых актов Совета народных депутатов города Сельцо, положений Послания Президента Российской Федерации Федеральному</w:t>
      </w:r>
      <w:r w:rsidRPr="00947E93">
        <w:rPr>
          <w:rFonts w:ascii="Times New Roman" w:hAnsi="Times New Roman" w:cs="Times New Roman"/>
          <w:sz w:val="28"/>
          <w:szCs w:val="28"/>
        </w:rPr>
        <w:t xml:space="preserve"> Собранию Российской</w:t>
      </w:r>
      <w:r>
        <w:rPr>
          <w:rFonts w:ascii="Times New Roman" w:hAnsi="Times New Roman" w:cs="Times New Roman"/>
          <w:sz w:val="28"/>
          <w:szCs w:val="28"/>
        </w:rPr>
        <w:t xml:space="preserve"> </w:t>
      </w:r>
      <w:r w:rsidRPr="00947E93">
        <w:rPr>
          <w:rFonts w:ascii="Times New Roman" w:hAnsi="Times New Roman" w:cs="Times New Roman"/>
          <w:sz w:val="28"/>
          <w:szCs w:val="28"/>
        </w:rPr>
        <w:t>Федерации и Бюджетного Послания Президента Российской Федерации.</w:t>
      </w:r>
    </w:p>
    <w:p w:rsidR="00B25F1B" w:rsidRPr="00947E93" w:rsidRDefault="00B25F1B" w:rsidP="00081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47E93">
        <w:rPr>
          <w:rFonts w:ascii="Times New Roman" w:hAnsi="Times New Roman" w:cs="Times New Roman"/>
          <w:sz w:val="28"/>
          <w:szCs w:val="28"/>
        </w:rPr>
        <w:t>В числе главных задач, на решении которых были сконцентрированы</w:t>
      </w:r>
    </w:p>
    <w:p w:rsidR="00B25F1B" w:rsidRPr="00947E93" w:rsidRDefault="00B25F1B" w:rsidP="00081E10">
      <w:pPr>
        <w:autoSpaceDE w:val="0"/>
        <w:autoSpaceDN w:val="0"/>
        <w:adjustRightInd w:val="0"/>
        <w:spacing w:after="0" w:line="240" w:lineRule="auto"/>
        <w:jc w:val="both"/>
        <w:rPr>
          <w:rFonts w:ascii="Times New Roman" w:hAnsi="Times New Roman" w:cs="Times New Roman"/>
          <w:sz w:val="28"/>
          <w:szCs w:val="28"/>
        </w:rPr>
      </w:pPr>
      <w:r w:rsidRPr="00947E93">
        <w:rPr>
          <w:rFonts w:ascii="Times New Roman" w:hAnsi="Times New Roman" w:cs="Times New Roman"/>
          <w:sz w:val="28"/>
          <w:szCs w:val="28"/>
        </w:rPr>
        <w:t xml:space="preserve">внимание и усилия Контрольно-счетной </w:t>
      </w:r>
      <w:r>
        <w:rPr>
          <w:rFonts w:ascii="Times New Roman" w:hAnsi="Times New Roman" w:cs="Times New Roman"/>
          <w:sz w:val="28"/>
          <w:szCs w:val="28"/>
        </w:rPr>
        <w:t>комиссии</w:t>
      </w:r>
      <w:r w:rsidRPr="00947E93">
        <w:rPr>
          <w:rFonts w:ascii="Times New Roman" w:hAnsi="Times New Roman" w:cs="Times New Roman"/>
          <w:sz w:val="28"/>
          <w:szCs w:val="28"/>
        </w:rPr>
        <w:t xml:space="preserve"> в 201</w:t>
      </w:r>
      <w:r w:rsidR="00E37DA9">
        <w:rPr>
          <w:rFonts w:ascii="Times New Roman" w:hAnsi="Times New Roman" w:cs="Times New Roman"/>
          <w:sz w:val="28"/>
          <w:szCs w:val="28"/>
        </w:rPr>
        <w:t>8</w:t>
      </w:r>
      <w:r w:rsidRPr="00947E93">
        <w:rPr>
          <w:rFonts w:ascii="Times New Roman" w:hAnsi="Times New Roman" w:cs="Times New Roman"/>
          <w:sz w:val="28"/>
          <w:szCs w:val="28"/>
        </w:rPr>
        <w:t xml:space="preserve"> году, - обеспечение</w:t>
      </w:r>
    </w:p>
    <w:p w:rsidR="00B25F1B" w:rsidRPr="00947E93" w:rsidRDefault="00B25F1B" w:rsidP="00081E10">
      <w:pPr>
        <w:autoSpaceDE w:val="0"/>
        <w:autoSpaceDN w:val="0"/>
        <w:adjustRightInd w:val="0"/>
        <w:spacing w:after="0" w:line="240" w:lineRule="auto"/>
        <w:jc w:val="both"/>
        <w:rPr>
          <w:rFonts w:ascii="Times New Roman" w:hAnsi="Times New Roman" w:cs="Times New Roman"/>
          <w:sz w:val="28"/>
          <w:szCs w:val="28"/>
        </w:rPr>
      </w:pPr>
      <w:r w:rsidRPr="00947E93">
        <w:rPr>
          <w:rFonts w:ascii="Times New Roman" w:hAnsi="Times New Roman" w:cs="Times New Roman"/>
          <w:sz w:val="28"/>
          <w:szCs w:val="28"/>
        </w:rPr>
        <w:t>контроля эффективности использования бюджетных ресурсов, финансово-экономическая экспертиза проектов</w:t>
      </w:r>
      <w:r>
        <w:rPr>
          <w:rFonts w:ascii="Times New Roman" w:hAnsi="Times New Roman" w:cs="Times New Roman"/>
          <w:sz w:val="28"/>
          <w:szCs w:val="28"/>
        </w:rPr>
        <w:t xml:space="preserve"> </w:t>
      </w:r>
      <w:r w:rsidRPr="00947E93">
        <w:rPr>
          <w:rFonts w:ascii="Times New Roman" w:hAnsi="Times New Roman" w:cs="Times New Roman"/>
          <w:sz w:val="28"/>
          <w:szCs w:val="28"/>
        </w:rPr>
        <w:t>муниципальных программ и аудит в сфере закупок.</w:t>
      </w:r>
    </w:p>
    <w:p w:rsidR="00B25F1B" w:rsidRPr="009D6FAD" w:rsidRDefault="00804DC8" w:rsidP="00081E10">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00B25F1B" w:rsidRPr="009D6FAD">
        <w:rPr>
          <w:rFonts w:ascii="Times New Roman" w:hAnsi="Times New Roman" w:cs="Times New Roman"/>
          <w:b/>
          <w:bCs/>
          <w:sz w:val="28"/>
          <w:szCs w:val="28"/>
        </w:rPr>
        <w:t xml:space="preserve">. Основные итоги работы Контрольно-счетной комиссии </w:t>
      </w:r>
      <w:r w:rsidR="00A64BB4">
        <w:rPr>
          <w:rFonts w:ascii="Times New Roman" w:hAnsi="Times New Roman" w:cs="Times New Roman"/>
          <w:b/>
          <w:bCs/>
          <w:sz w:val="28"/>
          <w:szCs w:val="28"/>
        </w:rPr>
        <w:t>в</w:t>
      </w:r>
      <w:r w:rsidR="00B25F1B" w:rsidRPr="009D6FAD">
        <w:rPr>
          <w:rFonts w:ascii="Times New Roman" w:hAnsi="Times New Roman" w:cs="Times New Roman"/>
          <w:b/>
          <w:bCs/>
          <w:sz w:val="28"/>
          <w:szCs w:val="28"/>
        </w:rPr>
        <w:t xml:space="preserve"> 201</w:t>
      </w:r>
      <w:r w:rsidR="00E37DA9">
        <w:rPr>
          <w:rFonts w:ascii="Times New Roman" w:hAnsi="Times New Roman" w:cs="Times New Roman"/>
          <w:b/>
          <w:bCs/>
          <w:sz w:val="28"/>
          <w:szCs w:val="28"/>
        </w:rPr>
        <w:t>8</w:t>
      </w:r>
      <w:r w:rsidR="00B25F1B" w:rsidRPr="009D6FAD">
        <w:rPr>
          <w:rFonts w:ascii="Times New Roman" w:hAnsi="Times New Roman" w:cs="Times New Roman"/>
          <w:b/>
          <w:bCs/>
          <w:sz w:val="28"/>
          <w:szCs w:val="28"/>
        </w:rPr>
        <w:t xml:space="preserve">  год</w:t>
      </w:r>
      <w:r w:rsidR="00A64BB4">
        <w:rPr>
          <w:rFonts w:ascii="Times New Roman" w:hAnsi="Times New Roman" w:cs="Times New Roman"/>
          <w:b/>
          <w:bCs/>
          <w:sz w:val="28"/>
          <w:szCs w:val="28"/>
        </w:rPr>
        <w:t>у</w:t>
      </w:r>
    </w:p>
    <w:p w:rsidR="00B25F1B" w:rsidRDefault="00B25F1B" w:rsidP="00081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47E93">
        <w:rPr>
          <w:rFonts w:ascii="Times New Roman" w:hAnsi="Times New Roman" w:cs="Times New Roman"/>
          <w:sz w:val="28"/>
          <w:szCs w:val="28"/>
        </w:rPr>
        <w:t xml:space="preserve">В соответствии с планом работы Контрольно-счетной </w:t>
      </w:r>
      <w:r>
        <w:rPr>
          <w:rFonts w:ascii="Times New Roman" w:hAnsi="Times New Roman" w:cs="Times New Roman"/>
          <w:sz w:val="28"/>
          <w:szCs w:val="28"/>
        </w:rPr>
        <w:t xml:space="preserve">комиссии </w:t>
      </w:r>
      <w:r w:rsidRPr="00947E93">
        <w:rPr>
          <w:rFonts w:ascii="Times New Roman" w:hAnsi="Times New Roman" w:cs="Times New Roman"/>
          <w:sz w:val="28"/>
          <w:szCs w:val="28"/>
        </w:rPr>
        <w:t xml:space="preserve"> на 201</w:t>
      </w:r>
      <w:r w:rsidR="00515ADA">
        <w:rPr>
          <w:rFonts w:ascii="Times New Roman" w:hAnsi="Times New Roman" w:cs="Times New Roman"/>
          <w:sz w:val="28"/>
          <w:szCs w:val="28"/>
        </w:rPr>
        <w:t>8</w:t>
      </w:r>
      <w:r w:rsidRPr="00947E93">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Pr="00947E93">
        <w:rPr>
          <w:rFonts w:ascii="Times New Roman" w:hAnsi="Times New Roman" w:cs="Times New Roman"/>
          <w:sz w:val="28"/>
          <w:szCs w:val="28"/>
        </w:rPr>
        <w:t xml:space="preserve">было проведено </w:t>
      </w:r>
      <w:r w:rsidR="003C3B32">
        <w:rPr>
          <w:rFonts w:ascii="Times New Roman" w:hAnsi="Times New Roman" w:cs="Times New Roman"/>
          <w:sz w:val="28"/>
          <w:szCs w:val="28"/>
        </w:rPr>
        <w:t>6</w:t>
      </w:r>
      <w:r w:rsidRPr="00947E93">
        <w:rPr>
          <w:rFonts w:ascii="Times New Roman" w:hAnsi="Times New Roman" w:cs="Times New Roman"/>
          <w:sz w:val="28"/>
          <w:szCs w:val="28"/>
        </w:rPr>
        <w:t xml:space="preserve"> контрольн</w:t>
      </w:r>
      <w:r w:rsidR="00E13908">
        <w:rPr>
          <w:rFonts w:ascii="Times New Roman" w:hAnsi="Times New Roman" w:cs="Times New Roman"/>
          <w:sz w:val="28"/>
          <w:szCs w:val="28"/>
        </w:rPr>
        <w:t>ых мероприятия</w:t>
      </w:r>
      <w:r>
        <w:rPr>
          <w:rFonts w:ascii="Times New Roman" w:hAnsi="Times New Roman" w:cs="Times New Roman"/>
          <w:sz w:val="28"/>
          <w:szCs w:val="28"/>
        </w:rPr>
        <w:t xml:space="preserve"> </w:t>
      </w:r>
      <w:r w:rsidRPr="00947E93">
        <w:rPr>
          <w:rFonts w:ascii="Times New Roman" w:hAnsi="Times New Roman" w:cs="Times New Roman"/>
          <w:sz w:val="28"/>
          <w:szCs w:val="28"/>
        </w:rPr>
        <w:t xml:space="preserve"> и </w:t>
      </w:r>
      <w:r w:rsidR="00E13908">
        <w:rPr>
          <w:rFonts w:ascii="Times New Roman" w:hAnsi="Times New Roman" w:cs="Times New Roman"/>
          <w:sz w:val="28"/>
          <w:szCs w:val="28"/>
        </w:rPr>
        <w:t>1</w:t>
      </w:r>
      <w:r w:rsidR="00911568">
        <w:rPr>
          <w:rFonts w:ascii="Times New Roman" w:hAnsi="Times New Roman" w:cs="Times New Roman"/>
          <w:sz w:val="28"/>
          <w:szCs w:val="28"/>
        </w:rPr>
        <w:t>0</w:t>
      </w:r>
      <w:r w:rsidR="00E13908">
        <w:rPr>
          <w:rFonts w:ascii="Times New Roman" w:hAnsi="Times New Roman" w:cs="Times New Roman"/>
          <w:sz w:val="28"/>
          <w:szCs w:val="28"/>
        </w:rPr>
        <w:t xml:space="preserve"> </w:t>
      </w:r>
      <w:r w:rsidRPr="00947E93">
        <w:rPr>
          <w:rFonts w:ascii="Times New Roman" w:hAnsi="Times New Roman" w:cs="Times New Roman"/>
          <w:sz w:val="28"/>
          <w:szCs w:val="28"/>
        </w:rPr>
        <w:t>экспертно-аналитических мероприятий,</w:t>
      </w:r>
      <w:r w:rsidR="00911568">
        <w:rPr>
          <w:rFonts w:ascii="Times New Roman" w:hAnsi="Times New Roman" w:cs="Times New Roman"/>
          <w:sz w:val="28"/>
          <w:szCs w:val="28"/>
        </w:rPr>
        <w:t xml:space="preserve"> </w:t>
      </w:r>
      <w:r w:rsidRPr="00947E93">
        <w:rPr>
          <w:rFonts w:ascii="Times New Roman" w:hAnsi="Times New Roman" w:cs="Times New Roman"/>
          <w:sz w:val="28"/>
          <w:szCs w:val="28"/>
        </w:rPr>
        <w:t xml:space="preserve">которыми охвачены </w:t>
      </w:r>
      <w:r w:rsidR="003C3B32">
        <w:rPr>
          <w:rFonts w:ascii="Times New Roman" w:hAnsi="Times New Roman" w:cs="Times New Roman"/>
          <w:sz w:val="28"/>
          <w:szCs w:val="28"/>
        </w:rPr>
        <w:t>2</w:t>
      </w:r>
      <w:r w:rsidR="0094701D">
        <w:rPr>
          <w:rFonts w:ascii="Times New Roman" w:hAnsi="Times New Roman" w:cs="Times New Roman"/>
          <w:sz w:val="28"/>
          <w:szCs w:val="28"/>
        </w:rPr>
        <w:t>1</w:t>
      </w:r>
      <w:r w:rsidRPr="00947E93">
        <w:rPr>
          <w:rFonts w:ascii="Times New Roman" w:hAnsi="Times New Roman" w:cs="Times New Roman"/>
          <w:sz w:val="28"/>
          <w:szCs w:val="28"/>
        </w:rPr>
        <w:t xml:space="preserve"> объект</w:t>
      </w:r>
      <w:r w:rsidR="006067FE">
        <w:rPr>
          <w:rFonts w:ascii="Times New Roman" w:hAnsi="Times New Roman" w:cs="Times New Roman"/>
          <w:sz w:val="28"/>
          <w:szCs w:val="28"/>
        </w:rPr>
        <w:t xml:space="preserve">, </w:t>
      </w:r>
      <w:r w:rsidR="006067FE" w:rsidRPr="00B9036B">
        <w:rPr>
          <w:rFonts w:ascii="Times New Roman" w:hAnsi="Times New Roman" w:cs="Times New Roman"/>
          <w:sz w:val="28"/>
          <w:szCs w:val="28"/>
        </w:rPr>
        <w:t xml:space="preserve">проведено </w:t>
      </w:r>
      <w:r w:rsidR="00CF4374" w:rsidRPr="00B9036B">
        <w:rPr>
          <w:rFonts w:ascii="Times New Roman" w:hAnsi="Times New Roman" w:cs="Times New Roman"/>
          <w:sz w:val="28"/>
          <w:szCs w:val="28"/>
        </w:rPr>
        <w:t>1</w:t>
      </w:r>
      <w:r w:rsidR="00911568">
        <w:rPr>
          <w:rFonts w:ascii="Times New Roman" w:hAnsi="Times New Roman" w:cs="Times New Roman"/>
          <w:sz w:val="28"/>
          <w:szCs w:val="28"/>
        </w:rPr>
        <w:t>9</w:t>
      </w:r>
      <w:r w:rsidR="006067FE" w:rsidRPr="00B9036B">
        <w:rPr>
          <w:rFonts w:ascii="Times New Roman" w:hAnsi="Times New Roman" w:cs="Times New Roman"/>
          <w:sz w:val="28"/>
          <w:szCs w:val="28"/>
        </w:rPr>
        <w:t xml:space="preserve"> экспертиз проектов Решений народных депутатов города Сельцо</w:t>
      </w:r>
      <w:r w:rsidR="005C768E">
        <w:rPr>
          <w:rFonts w:ascii="Times New Roman" w:hAnsi="Times New Roman" w:cs="Times New Roman"/>
          <w:sz w:val="28"/>
          <w:szCs w:val="28"/>
        </w:rPr>
        <w:t>,</w:t>
      </w:r>
      <w:r w:rsidR="005C768E" w:rsidRPr="005C768E">
        <w:t xml:space="preserve"> </w:t>
      </w:r>
      <w:r w:rsidR="00911568" w:rsidRPr="00911568">
        <w:rPr>
          <w:rFonts w:ascii="Times New Roman" w:hAnsi="Times New Roman" w:cs="Times New Roman"/>
          <w:sz w:val="28"/>
          <w:szCs w:val="28"/>
        </w:rPr>
        <w:t>проведено</w:t>
      </w:r>
      <w:r w:rsidR="005C768E" w:rsidRPr="005C768E">
        <w:rPr>
          <w:rFonts w:ascii="Times New Roman" w:hAnsi="Times New Roman" w:cs="Times New Roman"/>
          <w:sz w:val="28"/>
          <w:szCs w:val="28"/>
        </w:rPr>
        <w:t xml:space="preserve"> </w:t>
      </w:r>
      <w:r w:rsidR="00D66B46">
        <w:rPr>
          <w:rFonts w:ascii="Times New Roman" w:hAnsi="Times New Roman" w:cs="Times New Roman"/>
          <w:sz w:val="28"/>
          <w:szCs w:val="28"/>
        </w:rPr>
        <w:t>5</w:t>
      </w:r>
      <w:r w:rsidR="005C768E" w:rsidRPr="005C768E">
        <w:rPr>
          <w:rFonts w:ascii="Times New Roman" w:hAnsi="Times New Roman" w:cs="Times New Roman"/>
          <w:sz w:val="28"/>
          <w:szCs w:val="28"/>
        </w:rPr>
        <w:t xml:space="preserve"> тематических экспертно-аналитических мероприятий со сроком их завершения и рассмотрения </w:t>
      </w:r>
      <w:r w:rsidR="00D66B46">
        <w:rPr>
          <w:rFonts w:ascii="Times New Roman" w:hAnsi="Times New Roman" w:cs="Times New Roman"/>
          <w:sz w:val="28"/>
          <w:szCs w:val="28"/>
        </w:rPr>
        <w:t>в</w:t>
      </w:r>
      <w:r w:rsidR="005C768E" w:rsidRPr="005C768E">
        <w:rPr>
          <w:rFonts w:ascii="Times New Roman" w:hAnsi="Times New Roman" w:cs="Times New Roman"/>
          <w:sz w:val="28"/>
          <w:szCs w:val="28"/>
        </w:rPr>
        <w:t xml:space="preserve">  феврале и марте </w:t>
      </w:r>
      <w:r w:rsidR="00D66B46">
        <w:rPr>
          <w:rFonts w:ascii="Times New Roman" w:hAnsi="Times New Roman" w:cs="Times New Roman"/>
          <w:sz w:val="28"/>
          <w:szCs w:val="28"/>
        </w:rPr>
        <w:t xml:space="preserve"> и мае </w:t>
      </w:r>
      <w:r w:rsidR="005C768E" w:rsidRPr="005C768E">
        <w:rPr>
          <w:rFonts w:ascii="Times New Roman" w:hAnsi="Times New Roman" w:cs="Times New Roman"/>
          <w:sz w:val="28"/>
          <w:szCs w:val="28"/>
        </w:rPr>
        <w:t>2018 года, а именно:</w:t>
      </w:r>
      <w:r w:rsidRPr="005C768E">
        <w:rPr>
          <w:rFonts w:ascii="Times New Roman" w:hAnsi="Times New Roman" w:cs="Times New Roman"/>
          <w:sz w:val="28"/>
          <w:szCs w:val="28"/>
        </w:rPr>
        <w:t>.</w:t>
      </w:r>
      <w:proofErr w:type="gramEnd"/>
    </w:p>
    <w:p w:rsidR="00D66B46" w:rsidRDefault="00D66B46" w:rsidP="00081E10">
      <w:pPr>
        <w:autoSpaceDE w:val="0"/>
        <w:autoSpaceDN w:val="0"/>
        <w:adjustRightInd w:val="0"/>
        <w:spacing w:after="0" w:line="240" w:lineRule="auto"/>
        <w:jc w:val="both"/>
        <w:rPr>
          <w:rFonts w:ascii="Times New Roman" w:hAnsi="Times New Roman"/>
          <w:sz w:val="28"/>
          <w:szCs w:val="28"/>
        </w:rPr>
      </w:pPr>
      <w:r>
        <w:rPr>
          <w:rFonts w:ascii="Times New Roman" w:hAnsi="Times New Roman"/>
          <w:bCs/>
          <w:color w:val="000000"/>
          <w:sz w:val="24"/>
          <w:szCs w:val="24"/>
        </w:rPr>
        <w:lastRenderedPageBreak/>
        <w:t>-</w:t>
      </w:r>
      <w:r w:rsidRPr="00D66B46">
        <w:rPr>
          <w:rFonts w:ascii="Times New Roman" w:hAnsi="Times New Roman"/>
          <w:bCs/>
          <w:color w:val="000000"/>
          <w:sz w:val="28"/>
          <w:szCs w:val="28"/>
        </w:rPr>
        <w:t xml:space="preserve">Экспертно-аналитическое мероприятие </w:t>
      </w:r>
      <w:proofErr w:type="gramStart"/>
      <w:r w:rsidRPr="00D66B46">
        <w:rPr>
          <w:rFonts w:ascii="Times New Roman" w:hAnsi="Times New Roman"/>
          <w:bCs/>
          <w:color w:val="000000"/>
          <w:sz w:val="28"/>
          <w:szCs w:val="28"/>
        </w:rPr>
        <w:t>:</w:t>
      </w:r>
      <w:r w:rsidRPr="00D66B46">
        <w:rPr>
          <w:rFonts w:ascii="Times New Roman" w:hAnsi="Times New Roman"/>
          <w:sz w:val="28"/>
          <w:szCs w:val="28"/>
        </w:rPr>
        <w:t>«</w:t>
      </w:r>
      <w:proofErr w:type="gramEnd"/>
      <w:r w:rsidRPr="00D66B46">
        <w:rPr>
          <w:rFonts w:ascii="Times New Roman" w:hAnsi="Times New Roman"/>
          <w:sz w:val="28"/>
          <w:szCs w:val="28"/>
        </w:rPr>
        <w:t>Проверка соблюдения требований законодательства при формировании и использовании дорожных фондов за  2017 год»</w:t>
      </w:r>
      <w:r>
        <w:rPr>
          <w:rFonts w:ascii="Times New Roman" w:hAnsi="Times New Roman"/>
          <w:sz w:val="28"/>
          <w:szCs w:val="28"/>
        </w:rPr>
        <w:t>;</w:t>
      </w:r>
    </w:p>
    <w:p w:rsidR="00D66B46" w:rsidRPr="00D66B46" w:rsidRDefault="00D66B46" w:rsidP="00D66B46">
      <w:pPr>
        <w:spacing w:after="0" w:line="240" w:lineRule="auto"/>
        <w:jc w:val="both"/>
        <w:rPr>
          <w:rFonts w:ascii="Times New Roman" w:hAnsi="Times New Roman" w:cs="Times New Roman"/>
          <w:sz w:val="28"/>
          <w:szCs w:val="28"/>
        </w:rPr>
      </w:pPr>
      <w:r>
        <w:rPr>
          <w:rFonts w:ascii="Times New Roman" w:eastAsia="Times New Roman" w:hAnsi="Times New Roman"/>
          <w:bCs/>
          <w:color w:val="000000"/>
          <w:sz w:val="28"/>
          <w:szCs w:val="28"/>
        </w:rPr>
        <w:t>-</w:t>
      </w:r>
      <w:r w:rsidRPr="00D66B46">
        <w:rPr>
          <w:rFonts w:ascii="Times New Roman" w:eastAsia="Times New Roman" w:hAnsi="Times New Roman"/>
          <w:bCs/>
          <w:color w:val="000000"/>
          <w:sz w:val="28"/>
          <w:szCs w:val="28"/>
        </w:rPr>
        <w:t xml:space="preserve">Экспертно-аналитического мероприятие </w:t>
      </w:r>
      <w:r w:rsidRPr="00D66B46">
        <w:rPr>
          <w:rFonts w:ascii="Times New Roman" w:hAnsi="Times New Roman"/>
          <w:sz w:val="28"/>
          <w:szCs w:val="28"/>
        </w:rPr>
        <w:t>«Проверка результативности и эффективности использования бюджетных средств, направленных  на финансирование муниципальных программ за 2017 год»</w:t>
      </w:r>
      <w:r>
        <w:rPr>
          <w:rFonts w:ascii="Times New Roman" w:hAnsi="Times New Roman"/>
          <w:sz w:val="28"/>
          <w:szCs w:val="28"/>
        </w:rPr>
        <w:t>;</w:t>
      </w:r>
    </w:p>
    <w:p w:rsidR="00D66B46" w:rsidRPr="00D66B46" w:rsidRDefault="00D66B46" w:rsidP="00D66B46">
      <w:pPr>
        <w:spacing w:after="0" w:line="240" w:lineRule="auto"/>
        <w:rPr>
          <w:rFonts w:ascii="Times New Roman" w:hAnsi="Times New Roman" w:cs="Times New Roman"/>
          <w:sz w:val="28"/>
          <w:szCs w:val="28"/>
        </w:rPr>
      </w:pPr>
      <w:r w:rsidRPr="00D66B46">
        <w:rPr>
          <w:rFonts w:ascii="Times New Roman" w:eastAsia="Times New Roman" w:hAnsi="Times New Roman" w:cs="Times New Roman"/>
          <w:bCs/>
          <w:color w:val="000000"/>
          <w:sz w:val="28"/>
          <w:szCs w:val="28"/>
        </w:rPr>
        <w:t>-</w:t>
      </w:r>
      <w:r w:rsidRPr="00D66B46">
        <w:rPr>
          <w:rFonts w:ascii="Times New Roman" w:hAnsi="Times New Roman" w:cs="Times New Roman"/>
          <w:sz w:val="28"/>
          <w:szCs w:val="28"/>
        </w:rPr>
        <w:t xml:space="preserve"> Экспертно-аналитическое мероприятие «Аудит в сфере закупок на этапе планирования закупок товаров, работ, услуг в 2018 году» (параллельное с Контрольно-счетной палатой Брянской области)</w:t>
      </w:r>
    </w:p>
    <w:p w:rsidR="00D66B46" w:rsidRPr="00D66B46" w:rsidRDefault="00D66B46" w:rsidP="00D66B46">
      <w:pPr>
        <w:spacing w:after="0" w:line="240" w:lineRule="auto"/>
        <w:jc w:val="both"/>
        <w:rPr>
          <w:rFonts w:ascii="Times New Roman" w:hAnsi="Times New Roman" w:cs="Times New Roman"/>
          <w:sz w:val="28"/>
          <w:szCs w:val="28"/>
        </w:rPr>
      </w:pPr>
      <w:r w:rsidRPr="00D66B46">
        <w:rPr>
          <w:rFonts w:ascii="Times New Roman" w:eastAsia="Times New Roman" w:hAnsi="Times New Roman" w:cs="Times New Roman"/>
          <w:bCs/>
          <w:color w:val="000000"/>
          <w:sz w:val="28"/>
          <w:szCs w:val="28"/>
        </w:rPr>
        <w:t xml:space="preserve">-Параллельное с Контрольно-счетной палатой Брянской области экспертно-аналитическое мероприятие </w:t>
      </w:r>
      <w:r w:rsidRPr="00D66B46">
        <w:rPr>
          <w:rFonts w:ascii="Times New Roman" w:hAnsi="Times New Roman" w:cs="Times New Roman"/>
          <w:sz w:val="28"/>
          <w:szCs w:val="28"/>
        </w:rPr>
        <w:t xml:space="preserve">«Мониторинг реализации приоритетных проектов на территории </w:t>
      </w:r>
      <w:proofErr w:type="spellStart"/>
      <w:r w:rsidRPr="00D66B46">
        <w:rPr>
          <w:rFonts w:ascii="Times New Roman" w:hAnsi="Times New Roman" w:cs="Times New Roman"/>
          <w:sz w:val="28"/>
          <w:szCs w:val="28"/>
        </w:rPr>
        <w:t>Сельцовского</w:t>
      </w:r>
      <w:proofErr w:type="spellEnd"/>
      <w:r w:rsidRPr="00D66B46">
        <w:rPr>
          <w:rFonts w:ascii="Times New Roman" w:hAnsi="Times New Roman" w:cs="Times New Roman"/>
          <w:sz w:val="28"/>
          <w:szCs w:val="28"/>
        </w:rPr>
        <w:t xml:space="preserve"> городского округа: «Формирование комфортной городской среды» в 2017 году» (переходящее с 2017 года).</w:t>
      </w:r>
    </w:p>
    <w:p w:rsidR="00D66B46" w:rsidRPr="00D66B46" w:rsidRDefault="00D66B46" w:rsidP="00081E10">
      <w:pPr>
        <w:autoSpaceDE w:val="0"/>
        <w:autoSpaceDN w:val="0"/>
        <w:adjustRightInd w:val="0"/>
        <w:spacing w:after="0" w:line="240" w:lineRule="auto"/>
        <w:jc w:val="both"/>
        <w:rPr>
          <w:rFonts w:ascii="Times New Roman" w:hAnsi="Times New Roman" w:cs="Times New Roman"/>
          <w:sz w:val="28"/>
          <w:szCs w:val="28"/>
        </w:rPr>
      </w:pPr>
      <w:r w:rsidRPr="00D66B46">
        <w:rPr>
          <w:rFonts w:ascii="Times New Roman" w:hAnsi="Times New Roman" w:cs="Times New Roman"/>
          <w:sz w:val="28"/>
          <w:szCs w:val="28"/>
        </w:rPr>
        <w:t xml:space="preserve">-Экспертно-аналитическое мероприятие «Мониторинг исполнения Указа Президента Российской Федерации от 7 мая 2012 г. № 597 «О мероприятиях по реализации государственной социальной политики» в части повышения оплаты труда работникам муниципальных бюджетных учреждений образования и культуры на территории </w:t>
      </w:r>
      <w:proofErr w:type="spellStart"/>
      <w:r w:rsidRPr="00D66B46">
        <w:rPr>
          <w:rFonts w:ascii="Times New Roman" w:hAnsi="Times New Roman" w:cs="Times New Roman"/>
          <w:sz w:val="28"/>
          <w:szCs w:val="28"/>
        </w:rPr>
        <w:t>Сельцовского</w:t>
      </w:r>
      <w:proofErr w:type="spellEnd"/>
      <w:r w:rsidRPr="00D66B46">
        <w:rPr>
          <w:rFonts w:ascii="Times New Roman" w:hAnsi="Times New Roman" w:cs="Times New Roman"/>
          <w:sz w:val="28"/>
          <w:szCs w:val="28"/>
        </w:rPr>
        <w:t xml:space="preserve"> городского округа по итогам работы за 2017 год »</w:t>
      </w:r>
      <w:proofErr w:type="gramStart"/>
      <w:r w:rsidRPr="00D66B46">
        <w:rPr>
          <w:rFonts w:ascii="Times New Roman" w:hAnsi="Times New Roman" w:cs="Times New Roman"/>
          <w:sz w:val="28"/>
          <w:szCs w:val="28"/>
        </w:rPr>
        <w:t xml:space="preserve">( </w:t>
      </w:r>
      <w:proofErr w:type="gramEnd"/>
      <w:r w:rsidRPr="00D66B46">
        <w:rPr>
          <w:rFonts w:ascii="Times New Roman" w:hAnsi="Times New Roman" w:cs="Times New Roman"/>
          <w:sz w:val="28"/>
          <w:szCs w:val="28"/>
        </w:rPr>
        <w:t>По предложению Контрольно-счетной палаты Брянской области)</w:t>
      </w:r>
      <w:r>
        <w:rPr>
          <w:rFonts w:ascii="Times New Roman" w:hAnsi="Times New Roman" w:cs="Times New Roman"/>
          <w:sz w:val="28"/>
          <w:szCs w:val="28"/>
        </w:rPr>
        <w:t>.</w:t>
      </w:r>
    </w:p>
    <w:p w:rsidR="00B25F1B" w:rsidRDefault="00B25F1B" w:rsidP="00081E10">
      <w:pPr>
        <w:autoSpaceDE w:val="0"/>
        <w:autoSpaceDN w:val="0"/>
        <w:adjustRightInd w:val="0"/>
        <w:spacing w:after="0" w:line="240" w:lineRule="auto"/>
        <w:jc w:val="both"/>
        <w:rPr>
          <w:rFonts w:ascii="Times New Roman" w:hAnsi="Times New Roman" w:cs="Times New Roman"/>
          <w:sz w:val="28"/>
          <w:szCs w:val="28"/>
        </w:rPr>
      </w:pPr>
      <w:r w:rsidRPr="00B9036B">
        <w:rPr>
          <w:rFonts w:ascii="Times New Roman" w:hAnsi="Times New Roman" w:cs="Times New Roman"/>
          <w:sz w:val="28"/>
          <w:szCs w:val="28"/>
        </w:rPr>
        <w:t>Материалы всех контрольных мероприятий направлены Главе</w:t>
      </w:r>
      <w:r w:rsidRPr="00947E93">
        <w:rPr>
          <w:rFonts w:ascii="Times New Roman" w:hAnsi="Times New Roman" w:cs="Times New Roman"/>
          <w:sz w:val="28"/>
          <w:szCs w:val="28"/>
        </w:rPr>
        <w:t xml:space="preserve"> </w:t>
      </w:r>
      <w:r>
        <w:rPr>
          <w:rFonts w:ascii="Times New Roman" w:hAnsi="Times New Roman" w:cs="Times New Roman"/>
          <w:sz w:val="28"/>
          <w:szCs w:val="28"/>
        </w:rPr>
        <w:t>города Сельцо</w:t>
      </w:r>
      <w:r w:rsidRPr="00947E93">
        <w:rPr>
          <w:rFonts w:ascii="Times New Roman" w:hAnsi="Times New Roman" w:cs="Times New Roman"/>
          <w:sz w:val="28"/>
          <w:szCs w:val="28"/>
        </w:rPr>
        <w:t>, Главе администрации</w:t>
      </w:r>
      <w:r>
        <w:rPr>
          <w:rFonts w:ascii="Times New Roman" w:hAnsi="Times New Roman" w:cs="Times New Roman"/>
          <w:sz w:val="28"/>
          <w:szCs w:val="28"/>
        </w:rPr>
        <w:t xml:space="preserve"> города Сельцо</w:t>
      </w:r>
      <w:r w:rsidRPr="00947E93">
        <w:rPr>
          <w:rFonts w:ascii="Times New Roman" w:hAnsi="Times New Roman" w:cs="Times New Roman"/>
          <w:sz w:val="28"/>
          <w:szCs w:val="28"/>
        </w:rPr>
        <w:t>, в</w:t>
      </w:r>
      <w:r>
        <w:rPr>
          <w:rFonts w:ascii="Times New Roman" w:hAnsi="Times New Roman" w:cs="Times New Roman"/>
          <w:sz w:val="28"/>
          <w:szCs w:val="28"/>
        </w:rPr>
        <w:t xml:space="preserve"> </w:t>
      </w:r>
      <w:r w:rsidRPr="00947E93">
        <w:rPr>
          <w:rFonts w:ascii="Times New Roman" w:hAnsi="Times New Roman" w:cs="Times New Roman"/>
          <w:sz w:val="28"/>
          <w:szCs w:val="28"/>
        </w:rPr>
        <w:t>прокуратуру г.</w:t>
      </w:r>
      <w:r w:rsidR="00E13908">
        <w:rPr>
          <w:rFonts w:ascii="Times New Roman" w:hAnsi="Times New Roman" w:cs="Times New Roman"/>
          <w:sz w:val="28"/>
          <w:szCs w:val="28"/>
        </w:rPr>
        <w:t xml:space="preserve"> </w:t>
      </w:r>
      <w:r>
        <w:rPr>
          <w:rFonts w:ascii="Times New Roman" w:hAnsi="Times New Roman" w:cs="Times New Roman"/>
          <w:sz w:val="28"/>
          <w:szCs w:val="28"/>
        </w:rPr>
        <w:t>Сельцо</w:t>
      </w:r>
      <w:r w:rsidRPr="00947E93">
        <w:rPr>
          <w:rFonts w:ascii="Times New Roman" w:hAnsi="Times New Roman" w:cs="Times New Roman"/>
          <w:sz w:val="28"/>
          <w:szCs w:val="28"/>
        </w:rPr>
        <w:t>.</w:t>
      </w:r>
    </w:p>
    <w:p w:rsidR="00B25F1B" w:rsidRPr="00947E93" w:rsidRDefault="00B25F1B" w:rsidP="00081E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47E93">
        <w:rPr>
          <w:rFonts w:ascii="Times New Roman" w:hAnsi="Times New Roman" w:cs="Times New Roman"/>
          <w:sz w:val="28"/>
          <w:szCs w:val="28"/>
        </w:rPr>
        <w:t xml:space="preserve">В результате Контрольно-счетной </w:t>
      </w:r>
      <w:r>
        <w:rPr>
          <w:rFonts w:ascii="Times New Roman" w:hAnsi="Times New Roman" w:cs="Times New Roman"/>
          <w:sz w:val="28"/>
          <w:szCs w:val="28"/>
        </w:rPr>
        <w:t>комиссией</w:t>
      </w:r>
      <w:r w:rsidRPr="00947E93">
        <w:rPr>
          <w:rFonts w:ascii="Times New Roman" w:hAnsi="Times New Roman" w:cs="Times New Roman"/>
          <w:sz w:val="28"/>
          <w:szCs w:val="28"/>
        </w:rPr>
        <w:t xml:space="preserve"> подготовлено </w:t>
      </w:r>
      <w:r w:rsidR="00B9036B">
        <w:rPr>
          <w:rFonts w:ascii="Times New Roman" w:hAnsi="Times New Roman" w:cs="Times New Roman"/>
          <w:sz w:val="28"/>
          <w:szCs w:val="28"/>
        </w:rPr>
        <w:t xml:space="preserve">99 </w:t>
      </w:r>
      <w:r>
        <w:rPr>
          <w:rFonts w:ascii="Times New Roman" w:hAnsi="Times New Roman" w:cs="Times New Roman"/>
          <w:sz w:val="28"/>
          <w:szCs w:val="28"/>
        </w:rPr>
        <w:t>предложени</w:t>
      </w:r>
      <w:r w:rsidR="00087D5C">
        <w:rPr>
          <w:rFonts w:ascii="Times New Roman" w:hAnsi="Times New Roman" w:cs="Times New Roman"/>
          <w:sz w:val="28"/>
          <w:szCs w:val="28"/>
        </w:rPr>
        <w:t>й</w:t>
      </w:r>
      <w:r w:rsidRPr="00947E93">
        <w:rPr>
          <w:rFonts w:ascii="Times New Roman" w:hAnsi="Times New Roman" w:cs="Times New Roman"/>
          <w:sz w:val="28"/>
          <w:szCs w:val="28"/>
        </w:rPr>
        <w:t>, все учтены при принятии решений.</w:t>
      </w:r>
    </w:p>
    <w:p w:rsidR="00B25F1B" w:rsidRDefault="00B25F1B" w:rsidP="00081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47E93">
        <w:rPr>
          <w:rFonts w:ascii="Times New Roman" w:hAnsi="Times New Roman" w:cs="Times New Roman"/>
          <w:sz w:val="28"/>
          <w:szCs w:val="28"/>
        </w:rPr>
        <w:t>По итогам контрольных и экспертно-аналитических мероприятий</w:t>
      </w:r>
      <w:r>
        <w:rPr>
          <w:rFonts w:ascii="Times New Roman" w:hAnsi="Times New Roman" w:cs="Times New Roman"/>
          <w:sz w:val="28"/>
          <w:szCs w:val="28"/>
        </w:rPr>
        <w:t xml:space="preserve"> </w:t>
      </w:r>
      <w:r w:rsidRPr="00947E93">
        <w:rPr>
          <w:rFonts w:ascii="Times New Roman" w:hAnsi="Times New Roman" w:cs="Times New Roman"/>
          <w:sz w:val="28"/>
          <w:szCs w:val="28"/>
        </w:rPr>
        <w:t xml:space="preserve">Контрольно-счетной </w:t>
      </w:r>
      <w:r>
        <w:rPr>
          <w:rFonts w:ascii="Times New Roman" w:hAnsi="Times New Roman" w:cs="Times New Roman"/>
          <w:sz w:val="28"/>
          <w:szCs w:val="28"/>
        </w:rPr>
        <w:t xml:space="preserve">комиссией </w:t>
      </w:r>
      <w:r w:rsidRPr="00947E93">
        <w:rPr>
          <w:rFonts w:ascii="Times New Roman" w:hAnsi="Times New Roman" w:cs="Times New Roman"/>
          <w:sz w:val="28"/>
          <w:szCs w:val="28"/>
        </w:rPr>
        <w:t xml:space="preserve"> подготовлен</w:t>
      </w:r>
      <w:r w:rsidR="00E13908">
        <w:rPr>
          <w:rFonts w:ascii="Times New Roman" w:hAnsi="Times New Roman" w:cs="Times New Roman"/>
          <w:sz w:val="28"/>
          <w:szCs w:val="28"/>
        </w:rPr>
        <w:t>о</w:t>
      </w:r>
      <w:r w:rsidRPr="00947E93">
        <w:rPr>
          <w:rFonts w:ascii="Times New Roman" w:hAnsi="Times New Roman" w:cs="Times New Roman"/>
          <w:sz w:val="28"/>
          <w:szCs w:val="28"/>
        </w:rPr>
        <w:t xml:space="preserve"> </w:t>
      </w:r>
      <w:r w:rsidR="00E13908">
        <w:rPr>
          <w:rFonts w:ascii="Times New Roman" w:hAnsi="Times New Roman" w:cs="Times New Roman"/>
          <w:sz w:val="28"/>
          <w:szCs w:val="28"/>
        </w:rPr>
        <w:t>6</w:t>
      </w:r>
      <w:r w:rsidRPr="00947E93">
        <w:rPr>
          <w:rFonts w:ascii="Times New Roman" w:hAnsi="Times New Roman" w:cs="Times New Roman"/>
          <w:sz w:val="28"/>
          <w:szCs w:val="28"/>
        </w:rPr>
        <w:t xml:space="preserve"> акт</w:t>
      </w:r>
      <w:r w:rsidR="00E13908">
        <w:rPr>
          <w:rFonts w:ascii="Times New Roman" w:hAnsi="Times New Roman" w:cs="Times New Roman"/>
          <w:sz w:val="28"/>
          <w:szCs w:val="28"/>
        </w:rPr>
        <w:t>ов</w:t>
      </w:r>
      <w:r w:rsidRPr="00947E93">
        <w:rPr>
          <w:rFonts w:ascii="Times New Roman" w:hAnsi="Times New Roman" w:cs="Times New Roman"/>
          <w:sz w:val="28"/>
          <w:szCs w:val="28"/>
        </w:rPr>
        <w:t xml:space="preserve">, </w:t>
      </w:r>
      <w:r>
        <w:rPr>
          <w:rFonts w:ascii="Times New Roman" w:hAnsi="Times New Roman" w:cs="Times New Roman"/>
          <w:sz w:val="28"/>
          <w:szCs w:val="28"/>
        </w:rPr>
        <w:t>1</w:t>
      </w:r>
      <w:r w:rsidR="00FF0302">
        <w:rPr>
          <w:rFonts w:ascii="Times New Roman" w:hAnsi="Times New Roman" w:cs="Times New Roman"/>
          <w:sz w:val="28"/>
          <w:szCs w:val="28"/>
        </w:rPr>
        <w:t>5</w:t>
      </w:r>
      <w:r w:rsidRPr="00947E93">
        <w:rPr>
          <w:rFonts w:ascii="Times New Roman" w:hAnsi="Times New Roman" w:cs="Times New Roman"/>
          <w:sz w:val="28"/>
          <w:szCs w:val="28"/>
        </w:rPr>
        <w:t xml:space="preserve"> заключени</w:t>
      </w:r>
      <w:r>
        <w:rPr>
          <w:rFonts w:ascii="Times New Roman" w:hAnsi="Times New Roman" w:cs="Times New Roman"/>
          <w:sz w:val="28"/>
          <w:szCs w:val="28"/>
        </w:rPr>
        <w:t>й</w:t>
      </w:r>
      <w:r w:rsidRPr="00947E93">
        <w:rPr>
          <w:rFonts w:ascii="Times New Roman" w:hAnsi="Times New Roman" w:cs="Times New Roman"/>
          <w:sz w:val="28"/>
          <w:szCs w:val="28"/>
        </w:rPr>
        <w:t xml:space="preserve">, </w:t>
      </w:r>
      <w:r w:rsidR="00FF0302">
        <w:rPr>
          <w:rFonts w:ascii="Times New Roman" w:hAnsi="Times New Roman" w:cs="Times New Roman"/>
          <w:sz w:val="28"/>
          <w:szCs w:val="28"/>
        </w:rPr>
        <w:t>11</w:t>
      </w:r>
      <w:r w:rsidR="00E13908">
        <w:rPr>
          <w:rFonts w:ascii="Times New Roman" w:hAnsi="Times New Roman" w:cs="Times New Roman"/>
          <w:sz w:val="28"/>
          <w:szCs w:val="28"/>
        </w:rPr>
        <w:t xml:space="preserve"> отчетов</w:t>
      </w:r>
      <w:r w:rsidRPr="00947E93">
        <w:rPr>
          <w:rFonts w:ascii="Times New Roman" w:hAnsi="Times New Roman" w:cs="Times New Roman"/>
          <w:sz w:val="28"/>
          <w:szCs w:val="28"/>
        </w:rPr>
        <w:t>.</w:t>
      </w:r>
      <w:r>
        <w:rPr>
          <w:rFonts w:ascii="Times New Roman" w:hAnsi="Times New Roman" w:cs="Times New Roman"/>
          <w:sz w:val="28"/>
          <w:szCs w:val="28"/>
        </w:rPr>
        <w:t xml:space="preserve"> </w:t>
      </w:r>
    </w:p>
    <w:p w:rsidR="00087D5C" w:rsidRPr="00087D5C" w:rsidRDefault="00087D5C" w:rsidP="00081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Объем проверенных средств за 2018 год составил </w:t>
      </w:r>
      <w:r w:rsidR="00B9036B">
        <w:rPr>
          <w:rFonts w:ascii="Times New Roman" w:hAnsi="Times New Roman" w:cs="Times New Roman"/>
          <w:sz w:val="28"/>
          <w:szCs w:val="28"/>
        </w:rPr>
        <w:t>100695,7</w:t>
      </w:r>
      <w:r w:rsidRPr="00087D5C">
        <w:rPr>
          <w:rFonts w:ascii="Times New Roman" w:hAnsi="Times New Roman" w:cs="Times New Roman"/>
          <w:sz w:val="28"/>
          <w:szCs w:val="28"/>
        </w:rPr>
        <w:t xml:space="preserve"> тыс. рублей.</w:t>
      </w:r>
    </w:p>
    <w:p w:rsidR="00B25F1B" w:rsidRPr="00947E93" w:rsidRDefault="00B25F1B" w:rsidP="00081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47E93">
        <w:rPr>
          <w:rFonts w:ascii="Times New Roman" w:hAnsi="Times New Roman" w:cs="Times New Roman"/>
          <w:sz w:val="28"/>
          <w:szCs w:val="28"/>
        </w:rPr>
        <w:t>В отчетном периоде в ходе проведенных контрольных мероприятий</w:t>
      </w:r>
    </w:p>
    <w:p w:rsidR="00B25F1B" w:rsidRPr="00947E93" w:rsidRDefault="00B25F1B" w:rsidP="00081E10">
      <w:pPr>
        <w:autoSpaceDE w:val="0"/>
        <w:autoSpaceDN w:val="0"/>
        <w:adjustRightInd w:val="0"/>
        <w:spacing w:after="0" w:line="240" w:lineRule="auto"/>
        <w:jc w:val="both"/>
        <w:rPr>
          <w:rFonts w:ascii="Times New Roman" w:hAnsi="Times New Roman" w:cs="Times New Roman"/>
          <w:sz w:val="28"/>
          <w:szCs w:val="28"/>
        </w:rPr>
      </w:pPr>
      <w:proofErr w:type="gramStart"/>
      <w:r w:rsidRPr="00947E93">
        <w:rPr>
          <w:rFonts w:ascii="Times New Roman" w:hAnsi="Times New Roman" w:cs="Times New Roman"/>
          <w:sz w:val="28"/>
          <w:szCs w:val="28"/>
        </w:rPr>
        <w:t>проверены</w:t>
      </w:r>
      <w:proofErr w:type="gramEnd"/>
      <w:r w:rsidRPr="00947E93">
        <w:rPr>
          <w:rFonts w:ascii="Times New Roman" w:hAnsi="Times New Roman" w:cs="Times New Roman"/>
          <w:sz w:val="28"/>
          <w:szCs w:val="28"/>
        </w:rPr>
        <w:t xml:space="preserve"> </w:t>
      </w:r>
      <w:r w:rsidR="00FF0302">
        <w:rPr>
          <w:rFonts w:ascii="Times New Roman" w:hAnsi="Times New Roman" w:cs="Times New Roman"/>
          <w:sz w:val="28"/>
          <w:szCs w:val="28"/>
        </w:rPr>
        <w:t>22</w:t>
      </w:r>
      <w:r w:rsidR="00E13908">
        <w:rPr>
          <w:rFonts w:ascii="Times New Roman" w:hAnsi="Times New Roman" w:cs="Times New Roman"/>
          <w:sz w:val="28"/>
          <w:szCs w:val="28"/>
        </w:rPr>
        <w:t xml:space="preserve"> </w:t>
      </w:r>
      <w:r w:rsidR="00844C8A">
        <w:rPr>
          <w:rFonts w:ascii="Times New Roman" w:hAnsi="Times New Roman" w:cs="Times New Roman"/>
          <w:sz w:val="28"/>
          <w:szCs w:val="28"/>
        </w:rPr>
        <w:t>контракт</w:t>
      </w:r>
      <w:r w:rsidR="00FF0302">
        <w:rPr>
          <w:rFonts w:ascii="Times New Roman" w:hAnsi="Times New Roman" w:cs="Times New Roman"/>
          <w:sz w:val="28"/>
          <w:szCs w:val="28"/>
        </w:rPr>
        <w:t>а</w:t>
      </w:r>
      <w:r w:rsidR="00844C8A">
        <w:rPr>
          <w:rFonts w:ascii="Times New Roman" w:hAnsi="Times New Roman" w:cs="Times New Roman"/>
          <w:sz w:val="28"/>
          <w:szCs w:val="28"/>
        </w:rPr>
        <w:t xml:space="preserve"> на сумму </w:t>
      </w:r>
      <w:r w:rsidR="00E13908">
        <w:rPr>
          <w:rFonts w:ascii="Times New Roman" w:hAnsi="Times New Roman" w:cs="Times New Roman"/>
          <w:sz w:val="28"/>
          <w:szCs w:val="28"/>
        </w:rPr>
        <w:t>1</w:t>
      </w:r>
      <w:r w:rsidR="00FF0302">
        <w:rPr>
          <w:rFonts w:ascii="Times New Roman" w:hAnsi="Times New Roman" w:cs="Times New Roman"/>
          <w:sz w:val="28"/>
          <w:szCs w:val="28"/>
        </w:rPr>
        <w:t>1823,4</w:t>
      </w:r>
      <w:r w:rsidR="00844C8A">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AB769F" w:rsidRDefault="0036337C" w:rsidP="00081E10">
      <w:pPr>
        <w:autoSpaceDE w:val="0"/>
        <w:autoSpaceDN w:val="0"/>
        <w:adjustRightInd w:val="0"/>
        <w:spacing w:after="0" w:line="240" w:lineRule="auto"/>
        <w:jc w:val="both"/>
        <w:rPr>
          <w:rFonts w:ascii="Times New Roman" w:hAnsi="Times New Roman" w:cs="Times New Roman"/>
          <w:bCs/>
          <w:sz w:val="28"/>
          <w:szCs w:val="28"/>
        </w:rPr>
      </w:pPr>
      <w:r w:rsidRPr="0036337C">
        <w:rPr>
          <w:rFonts w:ascii="Times New Roman" w:hAnsi="Times New Roman" w:cs="Times New Roman"/>
          <w:bCs/>
          <w:sz w:val="28"/>
          <w:szCs w:val="28"/>
        </w:rPr>
        <w:t>Из 6 контрольных мероприятий 5 проведено в соответс</w:t>
      </w:r>
      <w:r>
        <w:rPr>
          <w:rFonts w:ascii="Times New Roman" w:hAnsi="Times New Roman" w:cs="Times New Roman"/>
          <w:bCs/>
          <w:sz w:val="28"/>
          <w:szCs w:val="28"/>
        </w:rPr>
        <w:t>т</w:t>
      </w:r>
      <w:r w:rsidRPr="0036337C">
        <w:rPr>
          <w:rFonts w:ascii="Times New Roman" w:hAnsi="Times New Roman" w:cs="Times New Roman"/>
          <w:bCs/>
          <w:sz w:val="28"/>
          <w:szCs w:val="28"/>
        </w:rPr>
        <w:t>вии с приказом Контрольно-счетной комиссии на основании плана работы</w:t>
      </w:r>
      <w:r>
        <w:rPr>
          <w:rFonts w:ascii="Times New Roman" w:hAnsi="Times New Roman" w:cs="Times New Roman"/>
          <w:bCs/>
          <w:sz w:val="28"/>
          <w:szCs w:val="28"/>
        </w:rPr>
        <w:t xml:space="preserve"> на 2018год</w:t>
      </w:r>
      <w:proofErr w:type="gramStart"/>
      <w:r>
        <w:rPr>
          <w:rFonts w:ascii="Times New Roman" w:hAnsi="Times New Roman" w:cs="Times New Roman"/>
          <w:bCs/>
          <w:sz w:val="28"/>
          <w:szCs w:val="28"/>
        </w:rPr>
        <w:t xml:space="preserve"> .</w:t>
      </w:r>
      <w:proofErr w:type="gramEnd"/>
    </w:p>
    <w:p w:rsidR="0036337C" w:rsidRDefault="0036337C" w:rsidP="00081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Одно </w:t>
      </w:r>
      <w:r w:rsidRPr="0036337C">
        <w:rPr>
          <w:rFonts w:ascii="Times New Roman" w:hAnsi="Times New Roman" w:cs="Times New Roman"/>
          <w:sz w:val="28"/>
          <w:szCs w:val="28"/>
        </w:rPr>
        <w:t xml:space="preserve">Контрольное мероприятие «Проверка целевого и эффективного использования бюджетных средств, выделенных бюджетам муниципальных образований Брянской области на обеспечение развития и укрепления материально-технической базы муниципальных домов культуры Брянской области, за 2017 год» </w:t>
      </w:r>
      <w:r>
        <w:rPr>
          <w:rFonts w:ascii="Times New Roman" w:hAnsi="Times New Roman" w:cs="Times New Roman"/>
          <w:sz w:val="28"/>
          <w:szCs w:val="28"/>
        </w:rPr>
        <w:t xml:space="preserve">проведено </w:t>
      </w:r>
      <w:r w:rsidRPr="0036337C">
        <w:rPr>
          <w:rFonts w:ascii="Times New Roman" w:hAnsi="Times New Roman" w:cs="Times New Roman"/>
          <w:sz w:val="28"/>
          <w:szCs w:val="28"/>
        </w:rPr>
        <w:t>совместно с Контрольно-счетной палатой Брянской области</w:t>
      </w:r>
      <w:r>
        <w:rPr>
          <w:rFonts w:ascii="Times New Roman" w:hAnsi="Times New Roman" w:cs="Times New Roman"/>
          <w:sz w:val="28"/>
          <w:szCs w:val="28"/>
        </w:rPr>
        <w:t>.</w:t>
      </w:r>
    </w:p>
    <w:p w:rsidR="0036337C" w:rsidRDefault="0036337C" w:rsidP="0036337C">
      <w:pPr>
        <w:pStyle w:val="20"/>
        <w:shd w:val="clear" w:color="auto" w:fill="auto"/>
        <w:ind w:firstLine="740"/>
        <w:jc w:val="both"/>
      </w:pPr>
      <w:r>
        <w:t>Проведено 6 внешних проверок отчетов об исполнении местного бюджета за 2017 год</w:t>
      </w:r>
      <w:r w:rsidR="00FF0302">
        <w:t xml:space="preserve"> и внешняя проверка консолидированного отчета</w:t>
      </w:r>
      <w:r w:rsidR="008B5D2D">
        <w:t xml:space="preserve"> об исполнении местного бюджета</w:t>
      </w:r>
      <w:r>
        <w:t xml:space="preserve">. </w:t>
      </w:r>
      <w:r w:rsidR="00FF0302">
        <w:t>В течени</w:t>
      </w:r>
      <w:r w:rsidR="008B5D2D">
        <w:t>е</w:t>
      </w:r>
      <w:r w:rsidR="00FF0302">
        <w:t xml:space="preserve"> года проводилась экспертиза отчетов об исполнении бюджета  за 1 квартал 2018 года, за 1 полугодие 2018 года, за 9 месяцев 2018 года. </w:t>
      </w:r>
      <w:r>
        <w:t>По итогам данных проверок подготовлено и направлено в Совет народных депутатов города Сельцо 10 заключений.</w:t>
      </w:r>
    </w:p>
    <w:p w:rsidR="005044DA" w:rsidRDefault="005044DA" w:rsidP="0036337C">
      <w:pPr>
        <w:pStyle w:val="20"/>
        <w:shd w:val="clear" w:color="auto" w:fill="auto"/>
        <w:ind w:firstLine="740"/>
        <w:jc w:val="both"/>
      </w:pPr>
      <w:r>
        <w:t xml:space="preserve">Кроме того, Контрольно-счетной комиссией в 2018 году проведены экспертизы проекта </w:t>
      </w:r>
      <w:r w:rsidR="005039CE">
        <w:t>решения</w:t>
      </w:r>
      <w:r>
        <w:t xml:space="preserve"> о местном бюджете на 2019 год и на плановый период 2020 и 2021 годов. По итогам указанной экспертизы подготовлено и направлено в </w:t>
      </w:r>
      <w:r>
        <w:lastRenderedPageBreak/>
        <w:t>Совет народных депутатов города сельцо и администрацию города Сельцо  заключение и дано 9 предложений</w:t>
      </w:r>
      <w:r w:rsidRPr="00227675">
        <w:t xml:space="preserve">, на сегодняшний день </w:t>
      </w:r>
      <w:r w:rsidR="00227675" w:rsidRPr="00227675">
        <w:t xml:space="preserve">все </w:t>
      </w:r>
      <w:r w:rsidRPr="00227675">
        <w:t>реализован</w:t>
      </w:r>
      <w:r w:rsidR="00227675" w:rsidRPr="00227675">
        <w:t>ы.</w:t>
      </w:r>
    </w:p>
    <w:p w:rsidR="00227675" w:rsidRDefault="00227675" w:rsidP="00227675">
      <w:pPr>
        <w:pStyle w:val="20"/>
        <w:shd w:val="clear" w:color="auto" w:fill="auto"/>
        <w:ind w:firstLine="740"/>
        <w:jc w:val="both"/>
      </w:pPr>
      <w:r>
        <w:t>Вместе с тем Контрольно-счетной комиссией в 2018 году проводились экспертизы проектов реш</w:t>
      </w:r>
      <w:r w:rsidR="004C26D2">
        <w:t>ений Советов народных депутатов</w:t>
      </w:r>
      <w:r>
        <w:t>, внесенных на рассмотрение</w:t>
      </w:r>
      <w:r w:rsidR="004C26D2" w:rsidRPr="004C26D2">
        <w:t xml:space="preserve"> </w:t>
      </w:r>
      <w:r w:rsidR="004C26D2">
        <w:t>в Совет народных депутатов города Сельцо</w:t>
      </w:r>
      <w:r>
        <w:t xml:space="preserve">, по итогам которых подготовлено </w:t>
      </w:r>
      <w:r w:rsidR="004C26D2">
        <w:t>1</w:t>
      </w:r>
      <w:r w:rsidR="00911568">
        <w:t>9</w:t>
      </w:r>
      <w:r>
        <w:t xml:space="preserve"> заключений и дано </w:t>
      </w:r>
      <w:r w:rsidR="00911568">
        <w:t>31</w:t>
      </w:r>
      <w:r>
        <w:t xml:space="preserve"> предложени</w:t>
      </w:r>
      <w:r w:rsidR="00911568">
        <w:t>е</w:t>
      </w:r>
      <w:r>
        <w:t xml:space="preserve">, </w:t>
      </w:r>
      <w:r w:rsidR="004C26D2">
        <w:t>все они</w:t>
      </w:r>
      <w:r>
        <w:t xml:space="preserve"> реализован</w:t>
      </w:r>
      <w:r w:rsidR="004C26D2">
        <w:t>ы</w:t>
      </w:r>
      <w:r>
        <w:t>.</w:t>
      </w:r>
    </w:p>
    <w:p w:rsidR="004C26D2" w:rsidRDefault="00FF0302" w:rsidP="00FF0302">
      <w:pPr>
        <w:pStyle w:val="20"/>
        <w:shd w:val="clear" w:color="auto" w:fill="auto"/>
        <w:ind w:right="-1"/>
        <w:jc w:val="both"/>
      </w:pPr>
      <w:r>
        <w:t xml:space="preserve">           </w:t>
      </w:r>
      <w:proofErr w:type="gramStart"/>
      <w:r w:rsidR="004C26D2">
        <w:t>Во исполнение совместного решения Президиума Совета контрольно</w:t>
      </w:r>
      <w:r w:rsidR="00EB7C2B">
        <w:t>-</w:t>
      </w:r>
      <w:r w:rsidR="004C26D2">
        <w:t xml:space="preserve">счетных органов при Счетной палате Российской Федерации и Совета контрольно-счетных органов при Счетной палате Российской Федерации (протокол совместного заседания от 14 декабря 2017 года № 6-СКСО), информация о выявленных нарушениях </w:t>
      </w:r>
      <w:r w:rsidR="004C26D2" w:rsidRPr="00EB7C2B">
        <w:rPr>
          <w:b/>
        </w:rPr>
        <w:t>отражена</w:t>
      </w:r>
      <w:r w:rsidR="004C26D2">
        <w:t xml:space="preserve"> в отчете о работе Контрольно-счетной комиссии в 2018 году по структуре Классификатора нарушений, выявляемых в ходе внешнего государственного аудита (контроля), одобренного Советом контрольно-счетных органов</w:t>
      </w:r>
      <w:proofErr w:type="gramEnd"/>
      <w:r w:rsidR="004C26D2">
        <w:t xml:space="preserve"> при Счетной палате Российской Федерации (протокол от 17 декабря 2014 года № 2-СКСО, в редакции от 22 декабря 2015 года) (далее - Классификатор нарушений)</w:t>
      </w:r>
      <w:r w:rsidR="00EB7C2B">
        <w:t xml:space="preserve"> и </w:t>
      </w:r>
      <w:r w:rsidR="004C26D2" w:rsidRPr="004C26D2">
        <w:t>Обобщенн</w:t>
      </w:r>
      <w:r w:rsidR="00EB7C2B">
        <w:t>ого перечня</w:t>
      </w:r>
      <w:r w:rsidR="004C26D2" w:rsidRPr="004C26D2">
        <w:t xml:space="preserve"> нарушений, классифицированных в разрезе кодов Классификатора нарушений, выявляемых в ходе внешнего государственного аудита (контроля)</w:t>
      </w:r>
      <w:r w:rsidR="00EB7C2B">
        <w:t>.</w:t>
      </w:r>
    </w:p>
    <w:p w:rsidR="00EB7C2B" w:rsidRDefault="00EB7C2B" w:rsidP="00EB7C2B">
      <w:pPr>
        <w:pStyle w:val="20"/>
        <w:shd w:val="clear" w:color="auto" w:fill="auto"/>
        <w:ind w:right="500" w:firstLine="1700"/>
        <w:jc w:val="both"/>
      </w:pPr>
      <w:r w:rsidRPr="00DA379B">
        <w:t>По итогам проведенных 6 контрольных и 1</w:t>
      </w:r>
      <w:r w:rsidR="00911568" w:rsidRPr="00DA379B">
        <w:t>0</w:t>
      </w:r>
      <w:r w:rsidRPr="00DA379B">
        <w:t xml:space="preserve"> экспертно-аналитических мероприятий установлено </w:t>
      </w:r>
      <w:r w:rsidR="005039CE" w:rsidRPr="00DA379B">
        <w:t xml:space="preserve">161 </w:t>
      </w:r>
      <w:r w:rsidRPr="00DA379B">
        <w:t>нарушени</w:t>
      </w:r>
      <w:r w:rsidR="005039CE" w:rsidRPr="00DA379B">
        <w:t>е</w:t>
      </w:r>
      <w:r w:rsidRPr="00DA379B">
        <w:t xml:space="preserve">, предусмотренных Классификатором нарушений, на общую сумму </w:t>
      </w:r>
      <w:r w:rsidR="005039CE" w:rsidRPr="00DA379B">
        <w:t>8984,9</w:t>
      </w:r>
      <w:r w:rsidRPr="00DA379B">
        <w:t xml:space="preserve"> тыс. рублей, в том числе допущенных в 2017 году </w:t>
      </w:r>
      <w:r w:rsidR="005039CE" w:rsidRPr="00DA379B">
        <w:t>–</w:t>
      </w:r>
      <w:r w:rsidRPr="00DA379B">
        <w:t xml:space="preserve"> </w:t>
      </w:r>
      <w:r w:rsidR="005039CE" w:rsidRPr="00DA379B">
        <w:t>8412,5</w:t>
      </w:r>
      <w:r w:rsidRPr="00DA379B">
        <w:t xml:space="preserve"> тыс. рублей, в 201</w:t>
      </w:r>
      <w:r w:rsidR="005039CE" w:rsidRPr="00DA379B">
        <w:t>8го</w:t>
      </w:r>
      <w:r w:rsidRPr="00DA379B">
        <w:t xml:space="preserve">ду </w:t>
      </w:r>
      <w:r w:rsidR="005039CE" w:rsidRPr="00DA379B">
        <w:t>–</w:t>
      </w:r>
      <w:r w:rsidRPr="00DA379B">
        <w:t xml:space="preserve"> 5</w:t>
      </w:r>
      <w:r w:rsidR="005039CE" w:rsidRPr="00DA379B">
        <w:t>72,4 тыс. рублей</w:t>
      </w:r>
      <w:r w:rsidRPr="00DA379B">
        <w:t>.</w:t>
      </w:r>
      <w:r>
        <w:t xml:space="preserve"> Информация в разрезе видов нарушений по структуре Классификатора нарушений, выявляемых в ходе внешнего </w:t>
      </w:r>
      <w:r w:rsidR="005039CE">
        <w:t xml:space="preserve">муниципального </w:t>
      </w:r>
      <w:r>
        <w:t>аудита (контроля), представлена в следующей таблице.</w:t>
      </w:r>
    </w:p>
    <w:p w:rsidR="00EB7C2B" w:rsidRDefault="00EB7C2B" w:rsidP="00EB7C2B">
      <w:pPr>
        <w:autoSpaceDE w:val="0"/>
        <w:autoSpaceDN w:val="0"/>
        <w:adjustRightInd w:val="0"/>
        <w:spacing w:after="0" w:line="240" w:lineRule="auto"/>
        <w:jc w:val="both"/>
        <w:rPr>
          <w:rFonts w:ascii="Times New Roman" w:hAnsi="Times New Roman" w:cs="Times New Roman"/>
          <w:b/>
          <w:bCs/>
          <w:sz w:val="28"/>
          <w:szCs w:val="28"/>
        </w:rPr>
      </w:pPr>
      <w:r w:rsidRPr="00CE240A">
        <w:rPr>
          <w:rFonts w:ascii="Times New Roman" w:hAnsi="Times New Roman" w:cs="Times New Roman"/>
          <w:b/>
          <w:sz w:val="28"/>
          <w:szCs w:val="28"/>
        </w:rPr>
        <w:t>Всего выявлено</w:t>
      </w:r>
      <w:r w:rsidRPr="00CE240A">
        <w:rPr>
          <w:rFonts w:ascii="Times New Roman" w:hAnsi="Times New Roman" w:cs="Times New Roman"/>
          <w:sz w:val="28"/>
          <w:szCs w:val="28"/>
        </w:rPr>
        <w:t xml:space="preserve"> 1</w:t>
      </w:r>
      <w:r w:rsidR="00407132" w:rsidRPr="00CE240A">
        <w:rPr>
          <w:rFonts w:ascii="Times New Roman" w:hAnsi="Times New Roman" w:cs="Times New Roman"/>
          <w:sz w:val="28"/>
          <w:szCs w:val="28"/>
        </w:rPr>
        <w:t>87</w:t>
      </w:r>
      <w:r w:rsidRPr="00CE240A">
        <w:rPr>
          <w:rFonts w:ascii="Times New Roman" w:hAnsi="Times New Roman" w:cs="Times New Roman"/>
          <w:sz w:val="28"/>
          <w:szCs w:val="28"/>
        </w:rPr>
        <w:t xml:space="preserve"> нарушени</w:t>
      </w:r>
      <w:r w:rsidR="00407132" w:rsidRPr="00CE240A">
        <w:rPr>
          <w:rFonts w:ascii="Times New Roman" w:hAnsi="Times New Roman" w:cs="Times New Roman"/>
          <w:sz w:val="28"/>
          <w:szCs w:val="28"/>
        </w:rPr>
        <w:t>й</w:t>
      </w:r>
      <w:r w:rsidRPr="00CE240A">
        <w:rPr>
          <w:rFonts w:ascii="Times New Roman" w:hAnsi="Times New Roman" w:cs="Times New Roman"/>
          <w:sz w:val="28"/>
          <w:szCs w:val="28"/>
        </w:rPr>
        <w:t xml:space="preserve"> на общую сумму </w:t>
      </w:r>
      <w:r w:rsidRPr="00CE240A">
        <w:rPr>
          <w:sz w:val="28"/>
          <w:szCs w:val="28"/>
        </w:rPr>
        <w:t xml:space="preserve">8984,9 </w:t>
      </w:r>
      <w:r w:rsidRPr="00CE240A">
        <w:rPr>
          <w:rFonts w:ascii="Times New Roman" w:hAnsi="Times New Roman" w:cs="Times New Roman"/>
          <w:sz w:val="28"/>
          <w:szCs w:val="28"/>
        </w:rPr>
        <w:t xml:space="preserve">тыс. руб., в том числе: </w:t>
      </w:r>
      <w:r w:rsidR="00DA379B" w:rsidRPr="00CE240A">
        <w:rPr>
          <w:rFonts w:ascii="Times New Roman" w:hAnsi="Times New Roman" w:cs="Times New Roman"/>
          <w:sz w:val="28"/>
          <w:szCs w:val="28"/>
        </w:rPr>
        <w:t>нарушения в ходе формирования бюджета-65,</w:t>
      </w:r>
      <w:r w:rsidRPr="00CE240A">
        <w:rPr>
          <w:rFonts w:ascii="Times New Roman" w:hAnsi="Times New Roman" w:cs="Times New Roman"/>
          <w:sz w:val="28"/>
          <w:szCs w:val="28"/>
        </w:rPr>
        <w:t>нарушения в ходе исполнения бюджета</w:t>
      </w:r>
      <w:r w:rsidR="00DA379B" w:rsidRPr="00CE240A">
        <w:rPr>
          <w:rFonts w:ascii="Times New Roman" w:hAnsi="Times New Roman" w:cs="Times New Roman"/>
          <w:sz w:val="28"/>
          <w:szCs w:val="28"/>
        </w:rPr>
        <w:t xml:space="preserve"> 63 из них имеющие стоимостную оценку </w:t>
      </w:r>
      <w:r w:rsidRPr="00CE240A">
        <w:rPr>
          <w:rFonts w:ascii="Times New Roman" w:hAnsi="Times New Roman" w:cs="Times New Roman"/>
          <w:sz w:val="28"/>
          <w:szCs w:val="28"/>
        </w:rPr>
        <w:t xml:space="preserve"> </w:t>
      </w:r>
      <w:r w:rsidR="00DA379B" w:rsidRPr="00CE240A">
        <w:rPr>
          <w:rFonts w:ascii="Times New Roman" w:hAnsi="Times New Roman" w:cs="Times New Roman"/>
          <w:sz w:val="28"/>
          <w:szCs w:val="28"/>
        </w:rPr>
        <w:t>7506,2</w:t>
      </w:r>
      <w:r w:rsidRPr="00CE240A">
        <w:rPr>
          <w:rFonts w:ascii="Times New Roman" w:hAnsi="Times New Roman" w:cs="Times New Roman"/>
          <w:sz w:val="28"/>
          <w:szCs w:val="28"/>
        </w:rPr>
        <w:t xml:space="preserve">тыс. рублей; </w:t>
      </w:r>
      <w:r w:rsidR="00DA379B">
        <w:rPr>
          <w:rFonts w:ascii="Times New Roman" w:hAnsi="Times New Roman" w:cs="Times New Roman"/>
          <w:sz w:val="28"/>
          <w:szCs w:val="28"/>
        </w:rPr>
        <w:t xml:space="preserve">нарушение по ведению бухгалтерского учета 31, </w:t>
      </w:r>
      <w:r w:rsidR="00407132">
        <w:rPr>
          <w:rFonts w:ascii="Times New Roman" w:hAnsi="Times New Roman" w:cs="Times New Roman"/>
          <w:sz w:val="28"/>
          <w:szCs w:val="28"/>
        </w:rPr>
        <w:t>нарушение в сфере закупок 2</w:t>
      </w:r>
      <w:r w:rsidR="00CE240A">
        <w:rPr>
          <w:rFonts w:ascii="Times New Roman" w:hAnsi="Times New Roman" w:cs="Times New Roman"/>
          <w:sz w:val="28"/>
          <w:szCs w:val="28"/>
        </w:rPr>
        <w:t>1</w:t>
      </w:r>
      <w:r w:rsidR="00407132">
        <w:rPr>
          <w:rFonts w:ascii="Times New Roman" w:hAnsi="Times New Roman" w:cs="Times New Roman"/>
          <w:sz w:val="28"/>
          <w:szCs w:val="28"/>
        </w:rPr>
        <w:t xml:space="preserve"> из них имеющие стоимостную оценку 11 на сумму 1476,7тыс. рублей, нарушение  в сфере управления муниципальным имуществом 7. </w:t>
      </w:r>
      <w:r>
        <w:rPr>
          <w:rFonts w:ascii="Times New Roman" w:hAnsi="Times New Roman" w:cs="Times New Roman"/>
          <w:sz w:val="28"/>
          <w:szCs w:val="28"/>
        </w:rPr>
        <w:t xml:space="preserve">Подлежит устранению </w:t>
      </w:r>
      <w:r w:rsidR="00CE240A">
        <w:rPr>
          <w:rFonts w:ascii="Times New Roman" w:hAnsi="Times New Roman" w:cs="Times New Roman"/>
          <w:sz w:val="28"/>
          <w:szCs w:val="28"/>
        </w:rPr>
        <w:t xml:space="preserve">77 </w:t>
      </w:r>
      <w:r>
        <w:rPr>
          <w:rFonts w:ascii="Times New Roman" w:hAnsi="Times New Roman" w:cs="Times New Roman"/>
          <w:sz w:val="28"/>
          <w:szCs w:val="28"/>
        </w:rPr>
        <w:t>нарушений</w:t>
      </w:r>
      <w:r w:rsidR="00CE240A">
        <w:rPr>
          <w:rFonts w:ascii="Times New Roman" w:hAnsi="Times New Roman" w:cs="Times New Roman"/>
          <w:sz w:val="28"/>
          <w:szCs w:val="28"/>
        </w:rPr>
        <w:t xml:space="preserve"> из них 35 имеющих стоимостную оценку</w:t>
      </w:r>
      <w:r>
        <w:rPr>
          <w:rFonts w:ascii="Times New Roman" w:hAnsi="Times New Roman" w:cs="Times New Roman"/>
          <w:sz w:val="28"/>
          <w:szCs w:val="28"/>
        </w:rPr>
        <w:t xml:space="preserve"> на сумму 2463,6 тыс. рублей, устранено на сумму</w:t>
      </w:r>
      <w:r w:rsidR="005F0FE4">
        <w:rPr>
          <w:rFonts w:ascii="Times New Roman" w:hAnsi="Times New Roman" w:cs="Times New Roman"/>
          <w:sz w:val="28"/>
          <w:szCs w:val="28"/>
        </w:rPr>
        <w:t xml:space="preserve"> </w:t>
      </w:r>
      <w:r>
        <w:rPr>
          <w:rFonts w:ascii="Times New Roman" w:hAnsi="Times New Roman" w:cs="Times New Roman"/>
          <w:sz w:val="28"/>
          <w:szCs w:val="28"/>
        </w:rPr>
        <w:t xml:space="preserve">2463,6 тыс. рублей, т.е. 100%. </w:t>
      </w:r>
    </w:p>
    <w:p w:rsidR="00611C52" w:rsidRDefault="00EB7C2B" w:rsidP="00EB7C2B">
      <w:pPr>
        <w:pStyle w:val="20"/>
        <w:shd w:val="clear" w:color="auto" w:fill="auto"/>
        <w:ind w:right="500" w:firstLine="1700"/>
        <w:jc w:val="both"/>
        <w:rPr>
          <w:b/>
          <w:u w:val="single"/>
        </w:rPr>
      </w:pPr>
      <w:r>
        <w:t>Информация в разрезе видов нарушений по структуре Классификатора нарушений, выявляемых в ходе внешнего государственного аудита (контроля), представлена</w:t>
      </w:r>
      <w:r w:rsidRPr="00EB7C2B">
        <w:t xml:space="preserve"> </w:t>
      </w:r>
      <w:r>
        <w:t xml:space="preserve">в следующей </w:t>
      </w:r>
      <w:r w:rsidRPr="00153F4D">
        <w:rPr>
          <w:b/>
          <w:u w:val="single"/>
        </w:rPr>
        <w:t>таблице.</w:t>
      </w:r>
    </w:p>
    <w:tbl>
      <w:tblPr>
        <w:tblpPr w:leftFromText="180" w:rightFromText="180" w:vertAnchor="text" w:horzAnchor="margin" w:tblpY="244"/>
        <w:tblW w:w="4973" w:type="pct"/>
        <w:tblInd w:w="98" w:type="dxa"/>
        <w:tblBorders>
          <w:top w:val="single" w:sz="4" w:space="0" w:color="auto"/>
        </w:tblBorders>
        <w:tblLayout w:type="fixed"/>
        <w:tblLook w:val="0000" w:firstRow="0" w:lastRow="0" w:firstColumn="0" w:lastColumn="0" w:noHBand="0" w:noVBand="0"/>
      </w:tblPr>
      <w:tblGrid>
        <w:gridCol w:w="10366"/>
      </w:tblGrid>
      <w:tr w:rsidR="006100FD" w:rsidTr="00303892">
        <w:trPr>
          <w:trHeight w:val="100"/>
        </w:trPr>
        <w:tc>
          <w:tcPr>
            <w:tcW w:w="10366" w:type="dxa"/>
            <w:tcBorders>
              <w:top w:val="single" w:sz="4" w:space="0" w:color="auto"/>
            </w:tcBorders>
          </w:tcPr>
          <w:p w:rsidR="006100FD" w:rsidRDefault="006100FD" w:rsidP="00303892"/>
        </w:tc>
      </w:tr>
    </w:tbl>
    <w:tbl>
      <w:tblPr>
        <w:tblW w:w="10033" w:type="dxa"/>
        <w:tblInd w:w="-176" w:type="dxa"/>
        <w:tblLayout w:type="fixed"/>
        <w:tblLook w:val="04A0" w:firstRow="1" w:lastRow="0" w:firstColumn="1" w:lastColumn="0" w:noHBand="0" w:noVBand="1"/>
      </w:tblPr>
      <w:tblGrid>
        <w:gridCol w:w="710"/>
        <w:gridCol w:w="903"/>
        <w:gridCol w:w="3066"/>
        <w:gridCol w:w="850"/>
        <w:gridCol w:w="992"/>
        <w:gridCol w:w="1134"/>
        <w:gridCol w:w="1418"/>
        <w:gridCol w:w="960"/>
      </w:tblGrid>
      <w:tr w:rsidR="00303892" w:rsidRPr="00303892" w:rsidTr="00303892">
        <w:trPr>
          <w:trHeight w:val="480"/>
        </w:trPr>
        <w:tc>
          <w:tcPr>
            <w:tcW w:w="161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 xml:space="preserve">№ по </w:t>
            </w:r>
            <w:r w:rsidRPr="00303892">
              <w:rPr>
                <w:rFonts w:ascii="Times New Roman" w:eastAsia="Times New Roman" w:hAnsi="Times New Roman" w:cs="Times New Roman"/>
                <w:b/>
                <w:bCs/>
                <w:color w:val="000000"/>
              </w:rPr>
              <w:br/>
              <w:t>Классификатору нарушений</w:t>
            </w:r>
          </w:p>
        </w:tc>
        <w:tc>
          <w:tcPr>
            <w:tcW w:w="30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Виды нарушений</w:t>
            </w:r>
          </w:p>
        </w:tc>
        <w:tc>
          <w:tcPr>
            <w:tcW w:w="1842" w:type="dxa"/>
            <w:gridSpan w:val="2"/>
            <w:tcBorders>
              <w:top w:val="single" w:sz="4" w:space="0" w:color="auto"/>
              <w:left w:val="nil"/>
              <w:bottom w:val="single" w:sz="4" w:space="0" w:color="auto"/>
              <w:right w:val="single" w:sz="4" w:space="0" w:color="000000"/>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Общий объем нарушений</w:t>
            </w:r>
          </w:p>
        </w:tc>
        <w:tc>
          <w:tcPr>
            <w:tcW w:w="3512" w:type="dxa"/>
            <w:gridSpan w:val="3"/>
            <w:tcBorders>
              <w:top w:val="single" w:sz="4" w:space="0" w:color="auto"/>
              <w:left w:val="nil"/>
              <w:bottom w:val="single" w:sz="4" w:space="0" w:color="auto"/>
              <w:right w:val="single" w:sz="4" w:space="0" w:color="000000"/>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в том числе средства:</w:t>
            </w:r>
          </w:p>
        </w:tc>
      </w:tr>
      <w:tr w:rsidR="00303892" w:rsidRPr="00303892" w:rsidTr="00303892">
        <w:trPr>
          <w:trHeight w:val="1215"/>
        </w:trPr>
        <w:tc>
          <w:tcPr>
            <w:tcW w:w="1613" w:type="dxa"/>
            <w:gridSpan w:val="2"/>
            <w:vMerge/>
            <w:tcBorders>
              <w:top w:val="single" w:sz="4" w:space="0" w:color="auto"/>
              <w:left w:val="single" w:sz="4" w:space="0" w:color="auto"/>
              <w:bottom w:val="single" w:sz="4" w:space="0" w:color="000000"/>
              <w:right w:val="single" w:sz="4" w:space="0" w:color="auto"/>
            </w:tcBorders>
            <w:vAlign w:val="center"/>
            <w:hideMark/>
          </w:tcPr>
          <w:p w:rsidR="00303892" w:rsidRPr="00303892" w:rsidRDefault="00303892" w:rsidP="00303892">
            <w:pPr>
              <w:spacing w:after="0" w:line="240" w:lineRule="auto"/>
              <w:rPr>
                <w:rFonts w:ascii="Times New Roman" w:eastAsia="Times New Roman" w:hAnsi="Times New Roman" w:cs="Times New Roman"/>
                <w:b/>
                <w:bCs/>
                <w:color w:val="000000"/>
              </w:rPr>
            </w:pPr>
          </w:p>
        </w:tc>
        <w:tc>
          <w:tcPr>
            <w:tcW w:w="3066" w:type="dxa"/>
            <w:vMerge/>
            <w:tcBorders>
              <w:top w:val="single" w:sz="4" w:space="0" w:color="auto"/>
              <w:left w:val="single" w:sz="4" w:space="0" w:color="auto"/>
              <w:bottom w:val="single" w:sz="4" w:space="0" w:color="000000"/>
              <w:right w:val="single" w:sz="4" w:space="0" w:color="auto"/>
            </w:tcBorders>
            <w:vAlign w:val="center"/>
            <w:hideMark/>
          </w:tcPr>
          <w:p w:rsidR="00303892" w:rsidRPr="00303892" w:rsidRDefault="00303892" w:rsidP="00303892">
            <w:pPr>
              <w:spacing w:after="0" w:line="240" w:lineRule="auto"/>
              <w:rPr>
                <w:rFonts w:ascii="Times New Roman" w:eastAsia="Times New Roman" w:hAnsi="Times New Roman" w:cs="Times New Roman"/>
                <w:b/>
                <w:bCs/>
                <w:color w:val="000000"/>
              </w:rPr>
            </w:pPr>
          </w:p>
        </w:tc>
        <w:tc>
          <w:tcPr>
            <w:tcW w:w="850" w:type="dxa"/>
            <w:tcBorders>
              <w:top w:val="nil"/>
              <w:left w:val="nil"/>
              <w:bottom w:val="nil"/>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Кол-во,</w:t>
            </w:r>
            <w:r w:rsidRPr="00303892">
              <w:rPr>
                <w:rFonts w:ascii="Times New Roman" w:eastAsia="Times New Roman" w:hAnsi="Times New Roman" w:cs="Times New Roman"/>
                <w:b/>
                <w:bCs/>
                <w:color w:val="000000"/>
              </w:rPr>
              <w:br/>
              <w:t>ед.</w:t>
            </w:r>
          </w:p>
        </w:tc>
        <w:tc>
          <w:tcPr>
            <w:tcW w:w="992" w:type="dxa"/>
            <w:tcBorders>
              <w:top w:val="nil"/>
              <w:left w:val="nil"/>
              <w:bottom w:val="nil"/>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 xml:space="preserve">Сумма, </w:t>
            </w:r>
            <w:proofErr w:type="spellStart"/>
            <w:r w:rsidRPr="00303892">
              <w:rPr>
                <w:rFonts w:ascii="Times New Roman" w:eastAsia="Times New Roman" w:hAnsi="Times New Roman" w:cs="Times New Roman"/>
                <w:b/>
                <w:bCs/>
                <w:color w:val="000000"/>
              </w:rPr>
              <w:t>тыс</w:t>
            </w:r>
            <w:proofErr w:type="gramStart"/>
            <w:r w:rsidRPr="00303892">
              <w:rPr>
                <w:rFonts w:ascii="Times New Roman" w:eastAsia="Times New Roman" w:hAnsi="Times New Roman" w:cs="Times New Roman"/>
                <w:b/>
                <w:bCs/>
                <w:color w:val="000000"/>
              </w:rPr>
              <w:t>.р</w:t>
            </w:r>
            <w:proofErr w:type="gramEnd"/>
            <w:r w:rsidRPr="00303892">
              <w:rPr>
                <w:rFonts w:ascii="Times New Roman" w:eastAsia="Times New Roman" w:hAnsi="Times New Roman" w:cs="Times New Roman"/>
                <w:b/>
                <w:bCs/>
                <w:color w:val="000000"/>
              </w:rPr>
              <w:t>ублей</w:t>
            </w:r>
            <w:proofErr w:type="spellEnd"/>
          </w:p>
        </w:tc>
        <w:tc>
          <w:tcPr>
            <w:tcW w:w="1134" w:type="dxa"/>
            <w:tcBorders>
              <w:top w:val="nil"/>
              <w:left w:val="nil"/>
              <w:bottom w:val="nil"/>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2018 года</w:t>
            </w:r>
          </w:p>
        </w:tc>
        <w:tc>
          <w:tcPr>
            <w:tcW w:w="1418" w:type="dxa"/>
            <w:tcBorders>
              <w:top w:val="nil"/>
              <w:left w:val="nil"/>
              <w:bottom w:val="nil"/>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2017 года</w:t>
            </w:r>
          </w:p>
        </w:tc>
        <w:tc>
          <w:tcPr>
            <w:tcW w:w="960" w:type="dxa"/>
            <w:tcBorders>
              <w:top w:val="nil"/>
              <w:left w:val="nil"/>
              <w:bottom w:val="nil"/>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 xml:space="preserve">до 2016 года </w:t>
            </w:r>
            <w:proofErr w:type="gramStart"/>
            <w:r w:rsidRPr="00303892">
              <w:rPr>
                <w:rFonts w:ascii="Times New Roman" w:eastAsia="Times New Roman" w:hAnsi="Times New Roman" w:cs="Times New Roman"/>
                <w:b/>
                <w:bCs/>
                <w:color w:val="000000"/>
              </w:rPr>
              <w:t>включи-</w:t>
            </w:r>
            <w:proofErr w:type="spellStart"/>
            <w:r w:rsidRPr="00303892">
              <w:rPr>
                <w:rFonts w:ascii="Times New Roman" w:eastAsia="Times New Roman" w:hAnsi="Times New Roman" w:cs="Times New Roman"/>
                <w:b/>
                <w:bCs/>
                <w:color w:val="000000"/>
              </w:rPr>
              <w:t>тельно</w:t>
            </w:r>
            <w:proofErr w:type="spellEnd"/>
            <w:proofErr w:type="gramEnd"/>
          </w:p>
        </w:tc>
      </w:tr>
      <w:tr w:rsidR="00303892" w:rsidRPr="00303892" w:rsidTr="00303892">
        <w:trPr>
          <w:trHeight w:val="570"/>
        </w:trPr>
        <w:tc>
          <w:tcPr>
            <w:tcW w:w="4679" w:type="dxa"/>
            <w:gridSpan w:val="3"/>
            <w:tcBorders>
              <w:top w:val="single" w:sz="4" w:space="0" w:color="auto"/>
              <w:left w:val="single" w:sz="4" w:space="0" w:color="auto"/>
              <w:bottom w:val="single" w:sz="4" w:space="0" w:color="auto"/>
              <w:right w:val="single" w:sz="4" w:space="0" w:color="000000"/>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lastRenderedPageBreak/>
              <w:t>Всего</w:t>
            </w:r>
          </w:p>
        </w:tc>
        <w:tc>
          <w:tcPr>
            <w:tcW w:w="850" w:type="dxa"/>
            <w:tcBorders>
              <w:top w:val="single" w:sz="4" w:space="0" w:color="auto"/>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187</w:t>
            </w:r>
          </w:p>
        </w:tc>
        <w:tc>
          <w:tcPr>
            <w:tcW w:w="992" w:type="dxa"/>
            <w:tcBorders>
              <w:top w:val="single" w:sz="4" w:space="0" w:color="auto"/>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8 984,9</w:t>
            </w:r>
          </w:p>
        </w:tc>
        <w:tc>
          <w:tcPr>
            <w:tcW w:w="1134" w:type="dxa"/>
            <w:tcBorders>
              <w:top w:val="single" w:sz="4" w:space="0" w:color="auto"/>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572,4</w:t>
            </w:r>
          </w:p>
        </w:tc>
        <w:tc>
          <w:tcPr>
            <w:tcW w:w="1418" w:type="dxa"/>
            <w:tcBorders>
              <w:top w:val="single" w:sz="4" w:space="0" w:color="auto"/>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8 412,5</w:t>
            </w:r>
          </w:p>
        </w:tc>
        <w:tc>
          <w:tcPr>
            <w:tcW w:w="960" w:type="dxa"/>
            <w:tcBorders>
              <w:top w:val="single" w:sz="4" w:space="0" w:color="auto"/>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 </w:t>
            </w:r>
          </w:p>
        </w:tc>
      </w:tr>
      <w:tr w:rsidR="00303892" w:rsidRPr="00303892" w:rsidTr="00303892">
        <w:trPr>
          <w:trHeight w:val="420"/>
        </w:trPr>
        <w:tc>
          <w:tcPr>
            <w:tcW w:w="710" w:type="dxa"/>
            <w:tcBorders>
              <w:top w:val="nil"/>
              <w:left w:val="single" w:sz="4" w:space="0" w:color="auto"/>
              <w:bottom w:val="single" w:sz="4" w:space="0" w:color="auto"/>
              <w:right w:val="single" w:sz="4" w:space="0" w:color="auto"/>
            </w:tcBorders>
            <w:shd w:val="clear" w:color="000000" w:fill="D8E4BC"/>
            <w:noWrap/>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1.</w:t>
            </w:r>
          </w:p>
        </w:tc>
        <w:tc>
          <w:tcPr>
            <w:tcW w:w="3969" w:type="dxa"/>
            <w:gridSpan w:val="2"/>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Нарушения при формировании и исполнении бюджетов</w:t>
            </w:r>
          </w:p>
        </w:tc>
        <w:tc>
          <w:tcPr>
            <w:tcW w:w="850"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128</w:t>
            </w:r>
          </w:p>
        </w:tc>
        <w:tc>
          <w:tcPr>
            <w:tcW w:w="992"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7 508,2</w:t>
            </w:r>
          </w:p>
        </w:tc>
        <w:tc>
          <w:tcPr>
            <w:tcW w:w="1134"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572,4</w:t>
            </w:r>
          </w:p>
        </w:tc>
        <w:tc>
          <w:tcPr>
            <w:tcW w:w="1418"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6 935,8</w:t>
            </w:r>
          </w:p>
        </w:tc>
        <w:tc>
          <w:tcPr>
            <w:tcW w:w="960"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 </w:t>
            </w:r>
          </w:p>
        </w:tc>
      </w:tr>
      <w:tr w:rsidR="00303892" w:rsidRPr="00303892" w:rsidTr="00303892">
        <w:trPr>
          <w:trHeight w:val="300"/>
        </w:trPr>
        <w:tc>
          <w:tcPr>
            <w:tcW w:w="710" w:type="dxa"/>
            <w:tcBorders>
              <w:top w:val="nil"/>
              <w:left w:val="single" w:sz="4" w:space="0" w:color="auto"/>
              <w:bottom w:val="single" w:sz="4" w:space="0" w:color="auto"/>
              <w:right w:val="single" w:sz="4" w:space="0" w:color="auto"/>
            </w:tcBorders>
            <w:shd w:val="clear" w:color="000000" w:fill="D8E4BC"/>
            <w:noWrap/>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 xml:space="preserve">1.1. </w:t>
            </w:r>
          </w:p>
        </w:tc>
        <w:tc>
          <w:tcPr>
            <w:tcW w:w="3969" w:type="dxa"/>
            <w:gridSpan w:val="2"/>
            <w:tcBorders>
              <w:top w:val="nil"/>
              <w:left w:val="nil"/>
              <w:bottom w:val="single" w:sz="4" w:space="0" w:color="auto"/>
              <w:right w:val="single" w:sz="4" w:space="0" w:color="auto"/>
            </w:tcBorders>
            <w:shd w:val="clear" w:color="000000" w:fill="D8E4BC"/>
            <w:noWrap/>
            <w:vAlign w:val="center"/>
            <w:hideMark/>
          </w:tcPr>
          <w:p w:rsidR="00303892" w:rsidRPr="00303892" w:rsidRDefault="00303892" w:rsidP="00303892">
            <w:pPr>
              <w:spacing w:after="0" w:line="240" w:lineRule="auto"/>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Нарушения в ходе формирования бюджетов</w:t>
            </w:r>
          </w:p>
        </w:tc>
        <w:tc>
          <w:tcPr>
            <w:tcW w:w="850"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65</w:t>
            </w:r>
          </w:p>
        </w:tc>
        <w:tc>
          <w:tcPr>
            <w:tcW w:w="992"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 </w:t>
            </w:r>
          </w:p>
        </w:tc>
        <w:tc>
          <w:tcPr>
            <w:tcW w:w="1418"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 </w:t>
            </w:r>
          </w:p>
        </w:tc>
      </w:tr>
      <w:tr w:rsidR="00303892" w:rsidRPr="00303892" w:rsidTr="00303892">
        <w:trPr>
          <w:trHeight w:val="11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1.1.18</w:t>
            </w:r>
          </w:p>
        </w:tc>
        <w:tc>
          <w:tcPr>
            <w:tcW w:w="3969" w:type="dxa"/>
            <w:gridSpan w:val="2"/>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rPr>
                <w:rFonts w:ascii="Times New Roman" w:eastAsia="Times New Roman" w:hAnsi="Times New Roman" w:cs="Times New Roman"/>
                <w:color w:val="000000"/>
              </w:rPr>
            </w:pPr>
            <w:r w:rsidRPr="00303892">
              <w:rPr>
                <w:rFonts w:ascii="Times New Roman" w:eastAsia="Times New Roman" w:hAnsi="Times New Roman" w:cs="Times New Roman"/>
                <w:color w:val="000000"/>
              </w:rPr>
              <w:t>Нарушение порядка принятия решений о разработке государственных (муниципальных) программ, их формирования и оценки их планируемой эффективности государственных (муниципальных) программ</w:t>
            </w:r>
          </w:p>
        </w:tc>
        <w:tc>
          <w:tcPr>
            <w:tcW w:w="85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65</w:t>
            </w:r>
          </w:p>
        </w:tc>
        <w:tc>
          <w:tcPr>
            <w:tcW w:w="992"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r>
      <w:tr w:rsidR="00303892" w:rsidRPr="00303892" w:rsidTr="00303892">
        <w:trPr>
          <w:trHeight w:val="300"/>
        </w:trPr>
        <w:tc>
          <w:tcPr>
            <w:tcW w:w="710" w:type="dxa"/>
            <w:tcBorders>
              <w:top w:val="nil"/>
              <w:left w:val="single" w:sz="4" w:space="0" w:color="auto"/>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1.2</w:t>
            </w:r>
          </w:p>
        </w:tc>
        <w:tc>
          <w:tcPr>
            <w:tcW w:w="3969" w:type="dxa"/>
            <w:gridSpan w:val="2"/>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both"/>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Нарушения в ходе исполнения бюджетов</w:t>
            </w:r>
          </w:p>
        </w:tc>
        <w:tc>
          <w:tcPr>
            <w:tcW w:w="850"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63</w:t>
            </w:r>
          </w:p>
        </w:tc>
        <w:tc>
          <w:tcPr>
            <w:tcW w:w="992"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7 508,2</w:t>
            </w:r>
          </w:p>
        </w:tc>
        <w:tc>
          <w:tcPr>
            <w:tcW w:w="1134"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572,4</w:t>
            </w:r>
          </w:p>
        </w:tc>
        <w:tc>
          <w:tcPr>
            <w:tcW w:w="1418"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6 935,8</w:t>
            </w:r>
          </w:p>
        </w:tc>
        <w:tc>
          <w:tcPr>
            <w:tcW w:w="960"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 </w:t>
            </w:r>
          </w:p>
        </w:tc>
      </w:tr>
      <w:tr w:rsidR="00303892" w:rsidRPr="00303892" w:rsidTr="00303892">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1.2.6.</w:t>
            </w:r>
          </w:p>
        </w:tc>
        <w:tc>
          <w:tcPr>
            <w:tcW w:w="3969" w:type="dxa"/>
            <w:gridSpan w:val="2"/>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rPr>
                <w:rFonts w:ascii="Times New Roman" w:eastAsia="Times New Roman" w:hAnsi="Times New Roman" w:cs="Times New Roman"/>
                <w:color w:val="000000"/>
              </w:rPr>
            </w:pPr>
            <w:r w:rsidRPr="00303892">
              <w:rPr>
                <w:rFonts w:ascii="Times New Roman" w:eastAsia="Times New Roman" w:hAnsi="Times New Roman" w:cs="Times New Roman"/>
                <w:color w:val="000000"/>
              </w:rPr>
              <w:t>Нарушение порядка применения бюджетной классификации РФ</w:t>
            </w:r>
          </w:p>
        </w:tc>
        <w:tc>
          <w:tcPr>
            <w:tcW w:w="85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7</w:t>
            </w:r>
          </w:p>
        </w:tc>
        <w:tc>
          <w:tcPr>
            <w:tcW w:w="992"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5 215,7</w:t>
            </w:r>
          </w:p>
        </w:tc>
        <w:tc>
          <w:tcPr>
            <w:tcW w:w="1134"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5 215,7</w:t>
            </w:r>
          </w:p>
        </w:tc>
        <w:tc>
          <w:tcPr>
            <w:tcW w:w="96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r>
      <w:tr w:rsidR="00303892" w:rsidRPr="00303892" w:rsidTr="00303892">
        <w:trPr>
          <w:trHeight w:val="8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1.2.17.</w:t>
            </w:r>
          </w:p>
        </w:tc>
        <w:tc>
          <w:tcPr>
            <w:tcW w:w="3969" w:type="dxa"/>
            <w:gridSpan w:val="2"/>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rPr>
                <w:rFonts w:ascii="Times New Roman" w:eastAsia="Times New Roman" w:hAnsi="Times New Roman" w:cs="Times New Roman"/>
                <w:color w:val="000000"/>
              </w:rPr>
            </w:pPr>
            <w:r w:rsidRPr="00303892">
              <w:rPr>
                <w:rFonts w:ascii="Times New Roman" w:eastAsia="Times New Roman" w:hAnsi="Times New Roman" w:cs="Times New Roman"/>
                <w:color w:val="000000"/>
              </w:rPr>
              <w:t>Нарушение порядка использования бюджетных ассигнований дорожных фондов (за исключением нарушений по п. 1.2.18)</w:t>
            </w:r>
          </w:p>
        </w:tc>
        <w:tc>
          <w:tcPr>
            <w:tcW w:w="85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572,4</w:t>
            </w:r>
          </w:p>
        </w:tc>
        <w:tc>
          <w:tcPr>
            <w:tcW w:w="1134"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572,4</w:t>
            </w:r>
          </w:p>
        </w:tc>
        <w:tc>
          <w:tcPr>
            <w:tcW w:w="1418"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r>
      <w:tr w:rsidR="00303892" w:rsidRPr="00303892" w:rsidTr="00303892">
        <w:trPr>
          <w:trHeight w:val="17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1.2.47.</w:t>
            </w:r>
          </w:p>
        </w:tc>
        <w:tc>
          <w:tcPr>
            <w:tcW w:w="3969" w:type="dxa"/>
            <w:gridSpan w:val="2"/>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rPr>
                <w:rFonts w:ascii="Times New Roman" w:eastAsia="Times New Roman" w:hAnsi="Times New Roman" w:cs="Times New Roman"/>
                <w:color w:val="000000"/>
              </w:rPr>
            </w:pPr>
            <w:proofErr w:type="gramStart"/>
            <w:r w:rsidRPr="00303892">
              <w:rPr>
                <w:rFonts w:ascii="Times New Roman" w:eastAsia="Times New Roman" w:hAnsi="Times New Roman" w:cs="Times New Roman"/>
                <w:color w:val="000000"/>
              </w:rPr>
              <w:t>Нарушение порядка формирования и (или)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 (за исключением нарушений по п. 1.2.48)</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23</w:t>
            </w:r>
          </w:p>
        </w:tc>
        <w:tc>
          <w:tcPr>
            <w:tcW w:w="992"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1 717,0</w:t>
            </w:r>
          </w:p>
        </w:tc>
        <w:tc>
          <w:tcPr>
            <w:tcW w:w="1134"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1 717,0</w:t>
            </w:r>
          </w:p>
        </w:tc>
        <w:tc>
          <w:tcPr>
            <w:tcW w:w="96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r>
      <w:tr w:rsidR="00303892" w:rsidRPr="00303892" w:rsidTr="00303892">
        <w:trPr>
          <w:trHeight w:val="14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1.2.95</w:t>
            </w:r>
          </w:p>
        </w:tc>
        <w:tc>
          <w:tcPr>
            <w:tcW w:w="3969" w:type="dxa"/>
            <w:gridSpan w:val="2"/>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rPr>
                <w:rFonts w:ascii="Times New Roman" w:eastAsia="Times New Roman" w:hAnsi="Times New Roman" w:cs="Times New Roman"/>
                <w:color w:val="000000"/>
              </w:rPr>
            </w:pPr>
            <w:proofErr w:type="gramStart"/>
            <w:r w:rsidRPr="00303892">
              <w:rPr>
                <w:rFonts w:ascii="Times New Roman" w:eastAsia="Times New Roman" w:hAnsi="Times New Roman" w:cs="Times New Roman"/>
                <w:color w:val="000000"/>
              </w:rPr>
              <w:t xml:space="preserve">Нарушение порядка и условий оплаты труда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24</w:t>
            </w:r>
          </w:p>
        </w:tc>
        <w:tc>
          <w:tcPr>
            <w:tcW w:w="992"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3,1</w:t>
            </w:r>
          </w:p>
        </w:tc>
        <w:tc>
          <w:tcPr>
            <w:tcW w:w="1134"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3,1</w:t>
            </w:r>
          </w:p>
        </w:tc>
        <w:tc>
          <w:tcPr>
            <w:tcW w:w="96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r>
      <w:tr w:rsidR="00303892" w:rsidRPr="00303892" w:rsidTr="00303892">
        <w:trPr>
          <w:trHeight w:val="8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1.2.100.</w:t>
            </w:r>
          </w:p>
        </w:tc>
        <w:tc>
          <w:tcPr>
            <w:tcW w:w="3969" w:type="dxa"/>
            <w:gridSpan w:val="2"/>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rPr>
                <w:rFonts w:ascii="Times New Roman" w:eastAsia="Times New Roman" w:hAnsi="Times New Roman" w:cs="Times New Roman"/>
                <w:color w:val="000000"/>
              </w:rPr>
            </w:pPr>
            <w:r w:rsidRPr="00303892">
              <w:rPr>
                <w:rFonts w:ascii="Times New Roman" w:eastAsia="Times New Roman" w:hAnsi="Times New Roman" w:cs="Times New Roman"/>
                <w:color w:val="000000"/>
              </w:rPr>
              <w:t xml:space="preserve">Неосуществление бюджетных полномочий получателя бюджетных средств (за исключением нарушений, указанных в иных </w:t>
            </w:r>
            <w:proofErr w:type="spellStart"/>
            <w:r w:rsidRPr="00303892">
              <w:rPr>
                <w:rFonts w:ascii="Times New Roman" w:eastAsia="Times New Roman" w:hAnsi="Times New Roman" w:cs="Times New Roman"/>
                <w:color w:val="000000"/>
              </w:rPr>
              <w:t>п</w:t>
            </w:r>
            <w:proofErr w:type="gramStart"/>
            <w:r w:rsidRPr="00303892">
              <w:rPr>
                <w:rFonts w:ascii="Times New Roman" w:eastAsia="Times New Roman" w:hAnsi="Times New Roman" w:cs="Times New Roman"/>
                <w:color w:val="000000"/>
              </w:rPr>
              <w:t>.х</w:t>
            </w:r>
            <w:proofErr w:type="spellEnd"/>
            <w:proofErr w:type="gramEnd"/>
            <w:r w:rsidRPr="00303892">
              <w:rPr>
                <w:rFonts w:ascii="Times New Roman" w:eastAsia="Times New Roman" w:hAnsi="Times New Roman" w:cs="Times New Roman"/>
                <w:color w:val="000000"/>
              </w:rPr>
              <w:t xml:space="preserve"> классификатора)</w:t>
            </w:r>
          </w:p>
        </w:tc>
        <w:tc>
          <w:tcPr>
            <w:tcW w:w="85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3</w:t>
            </w:r>
          </w:p>
        </w:tc>
        <w:tc>
          <w:tcPr>
            <w:tcW w:w="992"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r>
      <w:tr w:rsidR="00303892" w:rsidRPr="00303892" w:rsidTr="00303892">
        <w:trPr>
          <w:trHeight w:val="983"/>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1.2.101.</w:t>
            </w:r>
          </w:p>
        </w:tc>
        <w:tc>
          <w:tcPr>
            <w:tcW w:w="3969" w:type="dxa"/>
            <w:gridSpan w:val="2"/>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rPr>
                <w:rFonts w:ascii="Times New Roman" w:eastAsia="Times New Roman" w:hAnsi="Times New Roman" w:cs="Times New Roman"/>
                <w:color w:val="000000"/>
              </w:rPr>
            </w:pPr>
            <w:r w:rsidRPr="00303892">
              <w:rPr>
                <w:rFonts w:ascii="Times New Roman" w:eastAsia="Times New Roman" w:hAnsi="Times New Roman" w:cs="Times New Roman"/>
                <w:color w:val="000000"/>
              </w:rPr>
              <w:t xml:space="preserve">Нарушения 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(за исключением нарушений, указанных в иных </w:t>
            </w:r>
            <w:proofErr w:type="spellStart"/>
            <w:r w:rsidRPr="00303892">
              <w:rPr>
                <w:rFonts w:ascii="Times New Roman" w:eastAsia="Times New Roman" w:hAnsi="Times New Roman" w:cs="Times New Roman"/>
                <w:color w:val="000000"/>
              </w:rPr>
              <w:t>п</w:t>
            </w:r>
            <w:proofErr w:type="gramStart"/>
            <w:r w:rsidRPr="00303892">
              <w:rPr>
                <w:rFonts w:ascii="Times New Roman" w:eastAsia="Times New Roman" w:hAnsi="Times New Roman" w:cs="Times New Roman"/>
                <w:color w:val="000000"/>
              </w:rPr>
              <w:t>.х</w:t>
            </w:r>
            <w:proofErr w:type="spellEnd"/>
            <w:proofErr w:type="gramEnd"/>
            <w:r w:rsidRPr="00303892">
              <w:rPr>
                <w:rFonts w:ascii="Times New Roman" w:eastAsia="Times New Roman" w:hAnsi="Times New Roman" w:cs="Times New Roman"/>
                <w:color w:val="000000"/>
              </w:rPr>
              <w:t xml:space="preserve"> классификатора)</w:t>
            </w:r>
          </w:p>
        </w:tc>
        <w:tc>
          <w:tcPr>
            <w:tcW w:w="85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5</w:t>
            </w:r>
          </w:p>
        </w:tc>
        <w:tc>
          <w:tcPr>
            <w:tcW w:w="992"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r>
      <w:tr w:rsidR="00303892" w:rsidRPr="00303892" w:rsidTr="00303892">
        <w:trPr>
          <w:trHeight w:val="705"/>
        </w:trPr>
        <w:tc>
          <w:tcPr>
            <w:tcW w:w="710" w:type="dxa"/>
            <w:tcBorders>
              <w:top w:val="nil"/>
              <w:left w:val="single" w:sz="4" w:space="0" w:color="auto"/>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2</w:t>
            </w:r>
          </w:p>
        </w:tc>
        <w:tc>
          <w:tcPr>
            <w:tcW w:w="3969" w:type="dxa"/>
            <w:gridSpan w:val="2"/>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both"/>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Нарушения ведения бухгалтерского учета, составления и представления бухгалтерской (финансовой) отчетности</w:t>
            </w:r>
          </w:p>
        </w:tc>
        <w:tc>
          <w:tcPr>
            <w:tcW w:w="850"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31</w:t>
            </w:r>
          </w:p>
        </w:tc>
        <w:tc>
          <w:tcPr>
            <w:tcW w:w="992"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 </w:t>
            </w:r>
          </w:p>
        </w:tc>
        <w:tc>
          <w:tcPr>
            <w:tcW w:w="1418"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 </w:t>
            </w:r>
          </w:p>
        </w:tc>
      </w:tr>
      <w:tr w:rsidR="00303892" w:rsidRPr="00303892" w:rsidTr="00303892">
        <w:trPr>
          <w:trHeight w:val="11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lastRenderedPageBreak/>
              <w:t>2.1.</w:t>
            </w:r>
          </w:p>
        </w:tc>
        <w:tc>
          <w:tcPr>
            <w:tcW w:w="3969" w:type="dxa"/>
            <w:gridSpan w:val="2"/>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rPr>
                <w:rFonts w:ascii="Times New Roman" w:eastAsia="Times New Roman" w:hAnsi="Times New Roman" w:cs="Times New Roman"/>
                <w:color w:val="000000"/>
              </w:rPr>
            </w:pPr>
            <w:r w:rsidRPr="00303892">
              <w:rPr>
                <w:rFonts w:ascii="Times New Roman" w:eastAsia="Times New Roman" w:hAnsi="Times New Roman" w:cs="Times New Roman"/>
                <w:color w:val="000000"/>
              </w:rP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оформлению учетной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r>
      <w:tr w:rsidR="00303892" w:rsidRPr="00303892" w:rsidTr="00303892">
        <w:trPr>
          <w:trHeight w:val="8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2.2.</w:t>
            </w:r>
          </w:p>
        </w:tc>
        <w:tc>
          <w:tcPr>
            <w:tcW w:w="3969" w:type="dxa"/>
            <w:gridSpan w:val="2"/>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rPr>
                <w:rFonts w:ascii="Times New Roman" w:eastAsia="Times New Roman" w:hAnsi="Times New Roman" w:cs="Times New Roman"/>
                <w:color w:val="000000"/>
              </w:rPr>
            </w:pPr>
            <w:r w:rsidRPr="00303892">
              <w:rPr>
                <w:rFonts w:ascii="Times New Roman" w:eastAsia="Times New Roman" w:hAnsi="Times New Roman" w:cs="Times New Roman"/>
                <w:color w:val="000000"/>
              </w:rPr>
              <w:t>Нарушение требований, предъявляемых к оформлению фактов хозяйственной жизни экономического субъекта первичными учетными документами</w:t>
            </w:r>
          </w:p>
        </w:tc>
        <w:tc>
          <w:tcPr>
            <w:tcW w:w="85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30</w:t>
            </w:r>
          </w:p>
        </w:tc>
        <w:tc>
          <w:tcPr>
            <w:tcW w:w="992"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r>
      <w:tr w:rsidR="00303892" w:rsidRPr="00303892" w:rsidTr="00303892">
        <w:trPr>
          <w:trHeight w:val="600"/>
        </w:trPr>
        <w:tc>
          <w:tcPr>
            <w:tcW w:w="710" w:type="dxa"/>
            <w:tcBorders>
              <w:top w:val="nil"/>
              <w:left w:val="single" w:sz="4" w:space="0" w:color="auto"/>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3.</w:t>
            </w:r>
          </w:p>
        </w:tc>
        <w:tc>
          <w:tcPr>
            <w:tcW w:w="3969" w:type="dxa"/>
            <w:gridSpan w:val="2"/>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both"/>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Нарушения в сфере управления и распоряжения государственной (муниципальной) собственностью</w:t>
            </w:r>
          </w:p>
        </w:tc>
        <w:tc>
          <w:tcPr>
            <w:tcW w:w="850"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7</w:t>
            </w:r>
          </w:p>
        </w:tc>
        <w:tc>
          <w:tcPr>
            <w:tcW w:w="992"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 </w:t>
            </w:r>
          </w:p>
        </w:tc>
        <w:tc>
          <w:tcPr>
            <w:tcW w:w="1418"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 </w:t>
            </w:r>
          </w:p>
        </w:tc>
        <w:tc>
          <w:tcPr>
            <w:tcW w:w="960"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 </w:t>
            </w:r>
          </w:p>
        </w:tc>
      </w:tr>
      <w:tr w:rsidR="00303892" w:rsidRPr="00303892" w:rsidTr="00303892">
        <w:trPr>
          <w:trHeight w:val="8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3.17.</w:t>
            </w:r>
          </w:p>
        </w:tc>
        <w:tc>
          <w:tcPr>
            <w:tcW w:w="3969" w:type="dxa"/>
            <w:gridSpan w:val="2"/>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rPr>
                <w:rFonts w:ascii="Times New Roman" w:eastAsia="Times New Roman" w:hAnsi="Times New Roman" w:cs="Times New Roman"/>
                <w:color w:val="000000"/>
              </w:rPr>
            </w:pPr>
            <w:r w:rsidRPr="00303892">
              <w:rPr>
                <w:rFonts w:ascii="Times New Roman" w:eastAsia="Times New Roman" w:hAnsi="Times New Roman" w:cs="Times New Roman"/>
                <w:color w:val="000000"/>
              </w:rPr>
              <w:t>Нарушение порядка отнесения имущества автономного или бюджетного учреждения к категории особо ценного движимого имущества</w:t>
            </w:r>
          </w:p>
        </w:tc>
        <w:tc>
          <w:tcPr>
            <w:tcW w:w="85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7</w:t>
            </w:r>
          </w:p>
        </w:tc>
        <w:tc>
          <w:tcPr>
            <w:tcW w:w="992"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r>
      <w:tr w:rsidR="00303892" w:rsidRPr="00303892" w:rsidTr="00303892">
        <w:trPr>
          <w:trHeight w:val="900"/>
        </w:trPr>
        <w:tc>
          <w:tcPr>
            <w:tcW w:w="710" w:type="dxa"/>
            <w:tcBorders>
              <w:top w:val="nil"/>
              <w:left w:val="single" w:sz="4" w:space="0" w:color="auto"/>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4.</w:t>
            </w:r>
          </w:p>
        </w:tc>
        <w:tc>
          <w:tcPr>
            <w:tcW w:w="3969" w:type="dxa"/>
            <w:gridSpan w:val="2"/>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both"/>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Нарушения при осуществлении государственных (муниципальных) закупок и закупок отдельными видами юридических лиц</w:t>
            </w:r>
          </w:p>
        </w:tc>
        <w:tc>
          <w:tcPr>
            <w:tcW w:w="850"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21</w:t>
            </w:r>
          </w:p>
        </w:tc>
        <w:tc>
          <w:tcPr>
            <w:tcW w:w="992"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1 476,7</w:t>
            </w:r>
          </w:p>
        </w:tc>
        <w:tc>
          <w:tcPr>
            <w:tcW w:w="1134"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 </w:t>
            </w:r>
          </w:p>
        </w:tc>
        <w:tc>
          <w:tcPr>
            <w:tcW w:w="1418"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1 476,7</w:t>
            </w:r>
          </w:p>
        </w:tc>
        <w:tc>
          <w:tcPr>
            <w:tcW w:w="960" w:type="dxa"/>
            <w:tcBorders>
              <w:top w:val="nil"/>
              <w:left w:val="nil"/>
              <w:bottom w:val="single" w:sz="4" w:space="0" w:color="auto"/>
              <w:right w:val="single" w:sz="4" w:space="0" w:color="auto"/>
            </w:tcBorders>
            <w:shd w:val="clear" w:color="000000" w:fill="D8E4BC"/>
            <w:vAlign w:val="center"/>
            <w:hideMark/>
          </w:tcPr>
          <w:p w:rsidR="00303892" w:rsidRPr="00303892" w:rsidRDefault="00303892" w:rsidP="00303892">
            <w:pPr>
              <w:spacing w:after="0" w:line="240" w:lineRule="auto"/>
              <w:jc w:val="center"/>
              <w:rPr>
                <w:rFonts w:ascii="Times New Roman" w:eastAsia="Times New Roman" w:hAnsi="Times New Roman" w:cs="Times New Roman"/>
                <w:b/>
                <w:bCs/>
                <w:color w:val="000000"/>
              </w:rPr>
            </w:pPr>
            <w:r w:rsidRPr="00303892">
              <w:rPr>
                <w:rFonts w:ascii="Times New Roman" w:eastAsia="Times New Roman" w:hAnsi="Times New Roman" w:cs="Times New Roman"/>
                <w:b/>
                <w:bCs/>
                <w:color w:val="000000"/>
              </w:rPr>
              <w:t> </w:t>
            </w:r>
          </w:p>
        </w:tc>
      </w:tr>
      <w:tr w:rsidR="00303892" w:rsidRPr="00303892" w:rsidTr="00303892">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4.10.</w:t>
            </w:r>
          </w:p>
        </w:tc>
        <w:tc>
          <w:tcPr>
            <w:tcW w:w="3969" w:type="dxa"/>
            <w:gridSpan w:val="2"/>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rPr>
                <w:rFonts w:ascii="Times New Roman" w:eastAsia="Times New Roman" w:hAnsi="Times New Roman" w:cs="Times New Roman"/>
                <w:color w:val="000000"/>
              </w:rPr>
            </w:pPr>
            <w:r w:rsidRPr="00303892">
              <w:rPr>
                <w:rFonts w:ascii="Times New Roman" w:eastAsia="Times New Roman" w:hAnsi="Times New Roman" w:cs="Times New Roman"/>
                <w:color w:val="000000"/>
              </w:rPr>
              <w:t>Нарушения порядка формирования контрактной службы (назначения контрактных управляющих)</w:t>
            </w:r>
          </w:p>
        </w:tc>
        <w:tc>
          <w:tcPr>
            <w:tcW w:w="85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r>
      <w:tr w:rsidR="00303892" w:rsidRPr="00303892" w:rsidTr="00303892">
        <w:trPr>
          <w:trHeight w:val="2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4.15.</w:t>
            </w:r>
          </w:p>
        </w:tc>
        <w:tc>
          <w:tcPr>
            <w:tcW w:w="3969" w:type="dxa"/>
            <w:gridSpan w:val="2"/>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rPr>
                <w:rFonts w:ascii="Times New Roman" w:eastAsia="Times New Roman" w:hAnsi="Times New Roman" w:cs="Times New Roman"/>
                <w:color w:val="000000"/>
              </w:rPr>
            </w:pPr>
            <w:r w:rsidRPr="00303892">
              <w:rPr>
                <w:rFonts w:ascii="Times New Roman" w:eastAsia="Times New Roman" w:hAnsi="Times New Roman" w:cs="Times New Roman"/>
                <w:color w:val="000000"/>
              </w:rPr>
              <w:t xml:space="preserve">Нарушения при нормировании в сфере закупок  </w:t>
            </w:r>
          </w:p>
        </w:tc>
        <w:tc>
          <w:tcPr>
            <w:tcW w:w="85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r>
      <w:tr w:rsidR="00303892" w:rsidRPr="00303892" w:rsidTr="00303892">
        <w:trPr>
          <w:trHeight w:val="8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4.16.</w:t>
            </w:r>
          </w:p>
        </w:tc>
        <w:tc>
          <w:tcPr>
            <w:tcW w:w="3969" w:type="dxa"/>
            <w:gridSpan w:val="2"/>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rPr>
                <w:rFonts w:ascii="Times New Roman" w:eastAsia="Times New Roman" w:hAnsi="Times New Roman" w:cs="Times New Roman"/>
                <w:color w:val="000000"/>
              </w:rPr>
            </w:pPr>
            <w:r w:rsidRPr="00303892">
              <w:rPr>
                <w:rFonts w:ascii="Times New Roman" w:eastAsia="Times New Roman" w:hAnsi="Times New Roman" w:cs="Times New Roman"/>
                <w:color w:val="000000"/>
              </w:rPr>
              <w:t>Нарушения при организации и проведении ведомственного контроля в сфере закупок в отношении подведомственных заказчиков</w:t>
            </w:r>
          </w:p>
        </w:tc>
        <w:tc>
          <w:tcPr>
            <w:tcW w:w="85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r>
      <w:tr w:rsidR="00303892" w:rsidRPr="00303892" w:rsidTr="00303892">
        <w:trPr>
          <w:trHeight w:val="8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4.19.</w:t>
            </w:r>
          </w:p>
        </w:tc>
        <w:tc>
          <w:tcPr>
            <w:tcW w:w="3969" w:type="dxa"/>
            <w:gridSpan w:val="2"/>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rPr>
                <w:rFonts w:ascii="Times New Roman" w:eastAsia="Times New Roman" w:hAnsi="Times New Roman" w:cs="Times New Roman"/>
                <w:color w:val="000000"/>
              </w:rPr>
            </w:pPr>
            <w:r w:rsidRPr="00303892">
              <w:rPr>
                <w:rFonts w:ascii="Times New Roman" w:eastAsia="Times New Roman" w:hAnsi="Times New Roman" w:cs="Times New Roman"/>
                <w:color w:val="000000"/>
              </w:rPr>
              <w:t>Нарушения порядка формирования, утверждения и ведения плана-графика закупок, порядка его размещения в открытом доступе</w:t>
            </w:r>
          </w:p>
        </w:tc>
        <w:tc>
          <w:tcPr>
            <w:tcW w:w="85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r>
      <w:tr w:rsidR="00303892" w:rsidRPr="00303892" w:rsidTr="00303892">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4.27.</w:t>
            </w:r>
          </w:p>
        </w:tc>
        <w:tc>
          <w:tcPr>
            <w:tcW w:w="3969" w:type="dxa"/>
            <w:gridSpan w:val="2"/>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rPr>
                <w:rFonts w:ascii="Times New Roman" w:eastAsia="Times New Roman" w:hAnsi="Times New Roman" w:cs="Times New Roman"/>
                <w:color w:val="000000"/>
              </w:rPr>
            </w:pPr>
            <w:r w:rsidRPr="00303892">
              <w:rPr>
                <w:rFonts w:ascii="Times New Roman" w:eastAsia="Times New Roman" w:hAnsi="Times New Roman" w:cs="Times New Roman"/>
                <w:color w:val="000000"/>
              </w:rPr>
              <w:t>Несоблюдение требований к содержанию документации (извещения) о закупке</w:t>
            </w:r>
          </w:p>
        </w:tc>
        <w:tc>
          <w:tcPr>
            <w:tcW w:w="85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3</w:t>
            </w:r>
          </w:p>
        </w:tc>
        <w:tc>
          <w:tcPr>
            <w:tcW w:w="992"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r>
      <w:tr w:rsidR="00303892" w:rsidRPr="00303892" w:rsidTr="00303892">
        <w:trPr>
          <w:trHeight w:val="8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4.34.</w:t>
            </w:r>
          </w:p>
        </w:tc>
        <w:tc>
          <w:tcPr>
            <w:tcW w:w="3969" w:type="dxa"/>
            <w:gridSpan w:val="2"/>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rPr>
                <w:rFonts w:ascii="Times New Roman" w:eastAsia="Times New Roman" w:hAnsi="Times New Roman" w:cs="Times New Roman"/>
                <w:color w:val="000000"/>
              </w:rPr>
            </w:pPr>
            <w:r w:rsidRPr="00303892">
              <w:rPr>
                <w:rFonts w:ascii="Times New Roman" w:eastAsia="Times New Roman" w:hAnsi="Times New Roman" w:cs="Times New Roman"/>
                <w:color w:val="000000"/>
              </w:rPr>
              <w:t>Нарушение при выборе способа определения поставщика (подрядчика, исполнителя) как закупка у единственного поставщика (подрядчика, исполнителя)</w:t>
            </w:r>
          </w:p>
        </w:tc>
        <w:tc>
          <w:tcPr>
            <w:tcW w:w="85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1 143,6</w:t>
            </w:r>
          </w:p>
        </w:tc>
        <w:tc>
          <w:tcPr>
            <w:tcW w:w="1134"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1 143,6</w:t>
            </w:r>
          </w:p>
        </w:tc>
        <w:tc>
          <w:tcPr>
            <w:tcW w:w="96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r>
      <w:tr w:rsidR="00303892" w:rsidRPr="00303892" w:rsidTr="00303892">
        <w:trPr>
          <w:trHeight w:val="8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4.44.</w:t>
            </w:r>
          </w:p>
        </w:tc>
        <w:tc>
          <w:tcPr>
            <w:tcW w:w="3969" w:type="dxa"/>
            <w:gridSpan w:val="2"/>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rPr>
                <w:rFonts w:ascii="Times New Roman" w:eastAsia="Times New Roman" w:hAnsi="Times New Roman" w:cs="Times New Roman"/>
                <w:color w:val="000000"/>
              </w:rPr>
            </w:pPr>
            <w:r w:rsidRPr="00303892">
              <w:rPr>
                <w:rFonts w:ascii="Times New Roman" w:eastAsia="Times New Roman" w:hAnsi="Times New Roman" w:cs="Times New Roman"/>
                <w:color w:val="000000"/>
              </w:rPr>
              <w:t>Нарушения условий реализации контрактов (договоров), в том числе сроков реализации, включая своевременность расчетов по контракту (договору)</w:t>
            </w:r>
          </w:p>
        </w:tc>
        <w:tc>
          <w:tcPr>
            <w:tcW w:w="85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162,0</w:t>
            </w:r>
          </w:p>
        </w:tc>
        <w:tc>
          <w:tcPr>
            <w:tcW w:w="1134"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162,0</w:t>
            </w:r>
          </w:p>
        </w:tc>
        <w:tc>
          <w:tcPr>
            <w:tcW w:w="96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r>
      <w:tr w:rsidR="00303892" w:rsidRPr="00303892" w:rsidTr="00303892">
        <w:trPr>
          <w:trHeight w:val="8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4.45.</w:t>
            </w:r>
          </w:p>
        </w:tc>
        <w:tc>
          <w:tcPr>
            <w:tcW w:w="3969" w:type="dxa"/>
            <w:gridSpan w:val="2"/>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rPr>
                <w:rFonts w:ascii="Times New Roman" w:eastAsia="Times New Roman" w:hAnsi="Times New Roman" w:cs="Times New Roman"/>
                <w:color w:val="000000"/>
              </w:rPr>
            </w:pPr>
            <w:r w:rsidRPr="00303892">
              <w:rPr>
                <w:rFonts w:ascii="Times New Roman" w:eastAsia="Times New Roman" w:hAnsi="Times New Roman" w:cs="Times New Roman"/>
                <w:color w:val="000000"/>
              </w:rPr>
              <w:t>Приемка и оплата поставленных товаров, выполненных работ, оказанных услуг, несоответствующих условиям контрактов (договоров)</w:t>
            </w:r>
          </w:p>
        </w:tc>
        <w:tc>
          <w:tcPr>
            <w:tcW w:w="85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5</w:t>
            </w:r>
          </w:p>
        </w:tc>
        <w:tc>
          <w:tcPr>
            <w:tcW w:w="992"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149,0</w:t>
            </w:r>
          </w:p>
        </w:tc>
        <w:tc>
          <w:tcPr>
            <w:tcW w:w="1134"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149,0</w:t>
            </w:r>
          </w:p>
        </w:tc>
        <w:tc>
          <w:tcPr>
            <w:tcW w:w="96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r>
      <w:tr w:rsidR="00303892" w:rsidRPr="00303892" w:rsidTr="00303892">
        <w:trPr>
          <w:trHeight w:val="11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4.47.</w:t>
            </w:r>
          </w:p>
        </w:tc>
        <w:tc>
          <w:tcPr>
            <w:tcW w:w="3969" w:type="dxa"/>
            <w:gridSpan w:val="2"/>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rPr>
                <w:rFonts w:ascii="Times New Roman" w:eastAsia="Times New Roman" w:hAnsi="Times New Roman" w:cs="Times New Roman"/>
                <w:color w:val="000000"/>
              </w:rPr>
            </w:pPr>
            <w:proofErr w:type="gramStart"/>
            <w:r w:rsidRPr="00303892">
              <w:rPr>
                <w:rFonts w:ascii="Times New Roman" w:eastAsia="Times New Roman" w:hAnsi="Times New Roman" w:cs="Times New Roman"/>
                <w:color w:val="000000"/>
              </w:rPr>
              <w:t>Неприменение мер ответственности по контракту (договору) (отсутствуют взыскания неустойки (пени, штрафы) с недобросовестного поставщика (подрядчика, исполнителя)</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5</w:t>
            </w:r>
          </w:p>
        </w:tc>
        <w:tc>
          <w:tcPr>
            <w:tcW w:w="992"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22,1</w:t>
            </w:r>
          </w:p>
        </w:tc>
        <w:tc>
          <w:tcPr>
            <w:tcW w:w="1134"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22,1</w:t>
            </w:r>
          </w:p>
        </w:tc>
        <w:tc>
          <w:tcPr>
            <w:tcW w:w="96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r>
      <w:tr w:rsidR="00303892" w:rsidRPr="00303892" w:rsidTr="00303892">
        <w:trPr>
          <w:trHeight w:val="19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lastRenderedPageBreak/>
              <w:t>4.53.</w:t>
            </w:r>
          </w:p>
        </w:tc>
        <w:tc>
          <w:tcPr>
            <w:tcW w:w="3969" w:type="dxa"/>
            <w:gridSpan w:val="2"/>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rPr>
                <w:rFonts w:ascii="Times New Roman" w:eastAsia="Times New Roman" w:hAnsi="Times New Roman" w:cs="Times New Roman"/>
                <w:color w:val="000000"/>
              </w:rPr>
            </w:pPr>
            <w:proofErr w:type="gramStart"/>
            <w:r w:rsidRPr="00303892">
              <w:rPr>
                <w:rFonts w:ascii="Times New Roman" w:eastAsia="Times New Roman" w:hAnsi="Times New Roman" w:cs="Times New Roman"/>
                <w:color w:val="000000"/>
              </w:rPr>
              <w:t>Непредставление, несвоевременное представление информации (сведений) и (или) документов, подлежащих включению в реестр контрактов, заключенных заказчиками, реестр контрактов, содержащего сведения, составляющие государственную тайну, или направление недостоверной информации (сведений) и (или) документов, содержащих недостоверную информацию</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center"/>
              <w:rPr>
                <w:rFonts w:ascii="Times New Roman" w:eastAsia="Times New Roman" w:hAnsi="Times New Roman" w:cs="Times New Roman"/>
                <w:color w:val="000000"/>
              </w:rPr>
            </w:pPr>
            <w:r w:rsidRPr="00303892">
              <w:rPr>
                <w:rFonts w:ascii="Times New Roman" w:eastAsia="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303892" w:rsidRPr="00303892" w:rsidRDefault="00303892" w:rsidP="00303892">
            <w:pPr>
              <w:spacing w:after="0" w:line="240" w:lineRule="auto"/>
              <w:jc w:val="right"/>
              <w:rPr>
                <w:rFonts w:ascii="Times New Roman" w:eastAsia="Times New Roman" w:hAnsi="Times New Roman" w:cs="Times New Roman"/>
                <w:color w:val="000000"/>
              </w:rPr>
            </w:pPr>
            <w:r w:rsidRPr="00303892">
              <w:rPr>
                <w:rFonts w:ascii="Times New Roman" w:eastAsia="Times New Roman" w:hAnsi="Times New Roman" w:cs="Times New Roman"/>
                <w:color w:val="000000"/>
              </w:rPr>
              <w:t> </w:t>
            </w:r>
          </w:p>
        </w:tc>
      </w:tr>
    </w:tbl>
    <w:p w:rsidR="00303892" w:rsidRDefault="00303892" w:rsidP="00153F4D">
      <w:pPr>
        <w:pStyle w:val="20"/>
        <w:shd w:val="clear" w:color="auto" w:fill="auto"/>
        <w:ind w:right="500" w:firstLine="1700"/>
        <w:jc w:val="both"/>
      </w:pPr>
    </w:p>
    <w:p w:rsidR="00153F4D" w:rsidRDefault="00153F4D" w:rsidP="00153F4D">
      <w:pPr>
        <w:pStyle w:val="20"/>
        <w:shd w:val="clear" w:color="auto" w:fill="auto"/>
        <w:ind w:right="500" w:firstLine="1700"/>
        <w:jc w:val="both"/>
      </w:pPr>
      <w:bookmarkStart w:id="2" w:name="_GoBack"/>
      <w:bookmarkEnd w:id="2"/>
      <w:r>
        <w:t>По результатам контрольных и экспертно-аналитических мероприятий составлено 6 актов и 1</w:t>
      </w:r>
      <w:r w:rsidR="00A31DFC">
        <w:t>5</w:t>
      </w:r>
      <w:r>
        <w:t xml:space="preserve"> заключений. Для принятия мер по итогам данных мероприятий направлено 5 представлений, 1</w:t>
      </w:r>
      <w:r w:rsidR="00A31DFC">
        <w:t>1</w:t>
      </w:r>
      <w:r>
        <w:t xml:space="preserve"> отчетов, 1 сводное заключение, 46 информационных писем, в которых внесено 99 предложений по устранению выявленных нарушений и совершенствованию бюджетного процесса, а также по привлечению к дисциплинарной ответственности виновных должностных лиц, из которых на сегодняшний день реализовано - </w:t>
      </w:r>
      <w:r w:rsidR="003047CF">
        <w:t>99</w:t>
      </w:r>
      <w:r>
        <w:t xml:space="preserve"> предложений. К дисциплинарной ответственности привлечены 4 </w:t>
      </w:r>
      <w:proofErr w:type="gramStart"/>
      <w:r>
        <w:t>должностных</w:t>
      </w:r>
      <w:proofErr w:type="gramEnd"/>
      <w:r>
        <w:t xml:space="preserve"> лица (объявлены выговоры - 1, объявлены замечания - 3).</w:t>
      </w:r>
    </w:p>
    <w:p w:rsidR="00F02391" w:rsidRDefault="00F02391" w:rsidP="00153F4D">
      <w:pPr>
        <w:pStyle w:val="20"/>
        <w:shd w:val="clear" w:color="auto" w:fill="auto"/>
        <w:ind w:right="500" w:firstLine="1700"/>
        <w:jc w:val="both"/>
      </w:pPr>
      <w:r>
        <w:t>Отчеты о результатах 5 контрольных и 1 экспертно-аналитического  мероприятия направлены в прокуратуру города Сельцо.</w:t>
      </w:r>
      <w:r w:rsidRPr="00F02391">
        <w:t xml:space="preserve"> </w:t>
      </w:r>
      <w:r>
        <w:t>Вместе с тем в 2018 году специалистами Контрольно-счетной платы возбуждено 1 дело об административных правонарушениях</w:t>
      </w:r>
      <w:r w:rsidR="00E12545">
        <w:t>.</w:t>
      </w:r>
      <w:r>
        <w:t xml:space="preserve"> </w:t>
      </w:r>
    </w:p>
    <w:p w:rsidR="0036337C" w:rsidRPr="0036337C" w:rsidRDefault="0036337C" w:rsidP="00153F4D">
      <w:pPr>
        <w:autoSpaceDE w:val="0"/>
        <w:autoSpaceDN w:val="0"/>
        <w:adjustRightInd w:val="0"/>
        <w:spacing w:after="0" w:line="240" w:lineRule="auto"/>
        <w:jc w:val="both"/>
        <w:rPr>
          <w:rFonts w:ascii="Times New Roman" w:hAnsi="Times New Roman" w:cs="Times New Roman"/>
          <w:bCs/>
          <w:sz w:val="28"/>
          <w:szCs w:val="28"/>
        </w:rPr>
      </w:pPr>
    </w:p>
    <w:p w:rsidR="00B25F1B" w:rsidRPr="006A6688" w:rsidRDefault="00804DC8" w:rsidP="00081E10">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3</w:t>
      </w:r>
      <w:r w:rsidR="00B25F1B" w:rsidRPr="006A6688">
        <w:rPr>
          <w:rFonts w:ascii="Times New Roman" w:hAnsi="Times New Roman" w:cs="Times New Roman"/>
          <w:b/>
          <w:bCs/>
          <w:sz w:val="28"/>
          <w:szCs w:val="28"/>
        </w:rPr>
        <w:t xml:space="preserve">. </w:t>
      </w:r>
      <w:proofErr w:type="gramStart"/>
      <w:r w:rsidR="00B25F1B" w:rsidRPr="006A6688">
        <w:rPr>
          <w:rFonts w:ascii="Times New Roman" w:hAnsi="Times New Roman" w:cs="Times New Roman"/>
          <w:b/>
          <w:bCs/>
          <w:sz w:val="28"/>
          <w:szCs w:val="28"/>
        </w:rPr>
        <w:t>Контроль за</w:t>
      </w:r>
      <w:proofErr w:type="gramEnd"/>
      <w:r w:rsidR="00B25F1B" w:rsidRPr="006A6688">
        <w:rPr>
          <w:rFonts w:ascii="Times New Roman" w:hAnsi="Times New Roman" w:cs="Times New Roman"/>
          <w:b/>
          <w:bCs/>
          <w:sz w:val="28"/>
          <w:szCs w:val="28"/>
        </w:rPr>
        <w:t xml:space="preserve"> формированием и исполнением </w:t>
      </w:r>
      <w:r w:rsidR="00B25F1B">
        <w:rPr>
          <w:rFonts w:ascii="Times New Roman" w:hAnsi="Times New Roman" w:cs="Times New Roman"/>
          <w:b/>
          <w:bCs/>
          <w:sz w:val="28"/>
          <w:szCs w:val="28"/>
        </w:rPr>
        <w:t xml:space="preserve">местного </w:t>
      </w:r>
      <w:r w:rsidR="00B25F1B" w:rsidRPr="006A6688">
        <w:rPr>
          <w:rFonts w:ascii="Times New Roman" w:hAnsi="Times New Roman" w:cs="Times New Roman"/>
          <w:b/>
          <w:bCs/>
          <w:sz w:val="28"/>
          <w:szCs w:val="28"/>
        </w:rPr>
        <w:t xml:space="preserve">бюджета </w:t>
      </w:r>
    </w:p>
    <w:p w:rsidR="00B25F1B" w:rsidRPr="006A6688" w:rsidRDefault="00804DC8" w:rsidP="00081E10">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3</w:t>
      </w:r>
      <w:r w:rsidR="00B25F1B" w:rsidRPr="006A6688">
        <w:rPr>
          <w:rFonts w:ascii="Times New Roman" w:hAnsi="Times New Roman" w:cs="Times New Roman"/>
          <w:b/>
          <w:bCs/>
          <w:sz w:val="28"/>
          <w:szCs w:val="28"/>
        </w:rPr>
        <w:t>.1. Предварительный контроль</w:t>
      </w:r>
    </w:p>
    <w:p w:rsidR="00804DC8" w:rsidRPr="00804DC8" w:rsidRDefault="00804DC8" w:rsidP="00804D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5F1B" w:rsidRPr="00947E93">
        <w:rPr>
          <w:rFonts w:ascii="Times New Roman" w:hAnsi="Times New Roman" w:cs="Times New Roman"/>
          <w:sz w:val="28"/>
          <w:szCs w:val="28"/>
        </w:rPr>
        <w:t>В соответствии с Бюджетным кодексом Российской Федерации,</w:t>
      </w:r>
      <w:r w:rsidR="00B25F1B">
        <w:rPr>
          <w:rFonts w:ascii="Times New Roman" w:hAnsi="Times New Roman" w:cs="Times New Roman"/>
          <w:sz w:val="28"/>
          <w:szCs w:val="28"/>
        </w:rPr>
        <w:t xml:space="preserve"> </w:t>
      </w:r>
      <w:r w:rsidR="00B25F1B" w:rsidRPr="00947E93">
        <w:rPr>
          <w:rFonts w:ascii="Times New Roman" w:hAnsi="Times New Roman" w:cs="Times New Roman"/>
          <w:sz w:val="28"/>
          <w:szCs w:val="28"/>
        </w:rPr>
        <w:t xml:space="preserve">Положением «О Контрольно-счетной </w:t>
      </w:r>
      <w:r w:rsidR="00B25F1B">
        <w:rPr>
          <w:rFonts w:ascii="Times New Roman" w:hAnsi="Times New Roman" w:cs="Times New Roman"/>
          <w:sz w:val="28"/>
          <w:szCs w:val="28"/>
        </w:rPr>
        <w:t xml:space="preserve">комиссии </w:t>
      </w:r>
      <w:proofErr w:type="spellStart"/>
      <w:r w:rsidR="00B25F1B">
        <w:rPr>
          <w:rFonts w:ascii="Times New Roman" w:hAnsi="Times New Roman" w:cs="Times New Roman"/>
          <w:sz w:val="28"/>
          <w:szCs w:val="28"/>
        </w:rPr>
        <w:t>Сельцовского</w:t>
      </w:r>
      <w:proofErr w:type="spellEnd"/>
      <w:r w:rsidR="00B25F1B">
        <w:rPr>
          <w:rFonts w:ascii="Times New Roman" w:hAnsi="Times New Roman" w:cs="Times New Roman"/>
          <w:sz w:val="28"/>
          <w:szCs w:val="28"/>
        </w:rPr>
        <w:t xml:space="preserve"> городского округа</w:t>
      </w:r>
      <w:r w:rsidR="00B25F1B" w:rsidRPr="00947E93">
        <w:rPr>
          <w:rFonts w:ascii="Times New Roman" w:hAnsi="Times New Roman" w:cs="Times New Roman"/>
          <w:sz w:val="28"/>
          <w:szCs w:val="28"/>
        </w:rPr>
        <w:t>» и планом</w:t>
      </w:r>
      <w:r w:rsidR="00B25F1B">
        <w:rPr>
          <w:rFonts w:ascii="Times New Roman" w:hAnsi="Times New Roman" w:cs="Times New Roman"/>
          <w:sz w:val="28"/>
          <w:szCs w:val="28"/>
        </w:rPr>
        <w:t xml:space="preserve"> </w:t>
      </w:r>
      <w:r w:rsidR="00B25F1B" w:rsidRPr="00947E93">
        <w:rPr>
          <w:rFonts w:ascii="Times New Roman" w:hAnsi="Times New Roman" w:cs="Times New Roman"/>
          <w:sz w:val="28"/>
          <w:szCs w:val="28"/>
        </w:rPr>
        <w:t xml:space="preserve">работы Контрольно-счетной </w:t>
      </w:r>
      <w:r w:rsidR="00B25F1B" w:rsidRPr="00804DC8">
        <w:rPr>
          <w:rFonts w:ascii="Times New Roman" w:hAnsi="Times New Roman" w:cs="Times New Roman"/>
          <w:sz w:val="28"/>
          <w:szCs w:val="28"/>
        </w:rPr>
        <w:t xml:space="preserve">комиссии    </w:t>
      </w:r>
      <w:r w:rsidRPr="00804DC8">
        <w:rPr>
          <w:rFonts w:ascii="Times New Roman" w:hAnsi="Times New Roman" w:cs="Times New Roman"/>
          <w:sz w:val="28"/>
          <w:szCs w:val="28"/>
        </w:rPr>
        <w:t>проведено экспертно-аналитическое мероприятие «Экспертиза и подготовка заключения на проект закона Брянской области «Об областном бюджете на 2019 год и на плановый период 2020 и 2021 годов».</w:t>
      </w:r>
    </w:p>
    <w:p w:rsidR="00804DC8" w:rsidRDefault="00804DC8" w:rsidP="00A31DFC">
      <w:pPr>
        <w:pStyle w:val="20"/>
        <w:shd w:val="clear" w:color="auto" w:fill="auto"/>
        <w:jc w:val="both"/>
      </w:pPr>
      <w:r>
        <w:t xml:space="preserve">           В ходе экспертизы рассмотрены вопросы соответствия проекта Решения требованиям бюджетного законодательства, проведен анализ расчетов и документов, представленных одновременно с проектом бюджета.</w:t>
      </w:r>
    </w:p>
    <w:p w:rsidR="00804DC8" w:rsidRDefault="00804DC8" w:rsidP="00804DC8">
      <w:pPr>
        <w:spacing w:after="0" w:line="240" w:lineRule="auto"/>
        <w:jc w:val="both"/>
        <w:rPr>
          <w:rFonts w:ascii="Times New Roman" w:eastAsia="Times New Roman" w:hAnsi="Times New Roman" w:cs="Times New Roman"/>
          <w:sz w:val="28"/>
          <w:szCs w:val="28"/>
        </w:rPr>
      </w:pPr>
      <w:r>
        <w:t xml:space="preserve">         </w:t>
      </w:r>
      <w:r w:rsidRPr="002F7EA2">
        <w:rPr>
          <w:rFonts w:ascii="Times New Roman" w:hAnsi="Times New Roman" w:cs="Times New Roman"/>
          <w:sz w:val="28"/>
          <w:szCs w:val="28"/>
        </w:rPr>
        <w:t>По предложению Контрольно-счетной комиссии</w:t>
      </w:r>
      <w:r w:rsidR="002F7EA2">
        <w:rPr>
          <w:rFonts w:ascii="Times New Roman" w:hAnsi="Times New Roman" w:cs="Times New Roman"/>
          <w:sz w:val="28"/>
          <w:szCs w:val="28"/>
        </w:rPr>
        <w:t xml:space="preserve"> отмечена  необходимость </w:t>
      </w:r>
      <w:r w:rsidR="002F7EA2" w:rsidRPr="002F7EA2">
        <w:rPr>
          <w:rFonts w:ascii="Times New Roman" w:hAnsi="Times New Roman" w:cs="Times New Roman"/>
          <w:sz w:val="28"/>
          <w:szCs w:val="28"/>
        </w:rPr>
        <w:t>принят</w:t>
      </w:r>
      <w:r w:rsidR="002F7EA2">
        <w:rPr>
          <w:rFonts w:ascii="Times New Roman" w:hAnsi="Times New Roman" w:cs="Times New Roman"/>
          <w:sz w:val="28"/>
          <w:szCs w:val="28"/>
        </w:rPr>
        <w:t>ия</w:t>
      </w:r>
      <w:r w:rsidR="002F7EA2" w:rsidRPr="002F7EA2">
        <w:rPr>
          <w:rFonts w:ascii="Times New Roman" w:hAnsi="Times New Roman" w:cs="Times New Roman"/>
          <w:sz w:val="28"/>
          <w:szCs w:val="28"/>
        </w:rPr>
        <w:t xml:space="preserve"> мер </w:t>
      </w:r>
      <w:r w:rsidRPr="002F7EA2">
        <w:rPr>
          <w:rFonts w:ascii="Times New Roman" w:hAnsi="Times New Roman" w:cs="Times New Roman"/>
          <w:sz w:val="28"/>
          <w:szCs w:val="28"/>
        </w:rPr>
        <w:t xml:space="preserve"> </w:t>
      </w:r>
      <w:r w:rsidRPr="002F7EA2">
        <w:rPr>
          <w:rFonts w:ascii="Times New Roman" w:eastAsia="Times New Roman" w:hAnsi="Times New Roman" w:cs="Times New Roman"/>
          <w:sz w:val="28"/>
          <w:szCs w:val="28"/>
        </w:rPr>
        <w:t>по сокращению недоимки по платежам в местный бюджет и дальнейшему совершенствованию администрирования доходов местного бюджета.</w:t>
      </w:r>
    </w:p>
    <w:p w:rsidR="002F7EA2" w:rsidRDefault="002F7EA2" w:rsidP="002F7EA2">
      <w:pPr>
        <w:pStyle w:val="20"/>
        <w:shd w:val="clear" w:color="auto" w:fill="auto"/>
        <w:ind w:right="500"/>
        <w:jc w:val="both"/>
      </w:pPr>
      <w:r>
        <w:t xml:space="preserve">            </w:t>
      </w:r>
      <w:r w:rsidR="00804DC8">
        <w:t xml:space="preserve">В рамках экспертно-аналитического мероприятия проведена экспертиза </w:t>
      </w:r>
      <w:r>
        <w:t>7</w:t>
      </w:r>
      <w:r w:rsidR="00804DC8">
        <w:t xml:space="preserve"> </w:t>
      </w:r>
      <w:r>
        <w:t xml:space="preserve">муниципальных </w:t>
      </w:r>
      <w:r w:rsidR="00804DC8">
        <w:t xml:space="preserve"> програм</w:t>
      </w:r>
      <w:r>
        <w:t xml:space="preserve">м и 10 подпрограмм </w:t>
      </w:r>
      <w:proofErr w:type="spellStart"/>
      <w:r>
        <w:t>Сельцовского</w:t>
      </w:r>
      <w:proofErr w:type="spellEnd"/>
      <w:r>
        <w:t xml:space="preserve"> городского округа.</w:t>
      </w:r>
    </w:p>
    <w:p w:rsidR="002F7EA2" w:rsidRDefault="002F7EA2" w:rsidP="002F7EA2">
      <w:pPr>
        <w:spacing w:after="0" w:line="240" w:lineRule="auto"/>
        <w:jc w:val="both"/>
        <w:rPr>
          <w:rFonts w:ascii="Times New Roman" w:eastAsia="Calibri" w:hAnsi="Times New Roman" w:cs="Times New Roman"/>
          <w:sz w:val="28"/>
          <w:szCs w:val="28"/>
        </w:rPr>
      </w:pPr>
      <w:r w:rsidRPr="002F7EA2">
        <w:rPr>
          <w:rFonts w:ascii="Times New Roman" w:hAnsi="Times New Roman" w:cs="Times New Roman"/>
          <w:sz w:val="28"/>
          <w:szCs w:val="28"/>
        </w:rPr>
        <w:t xml:space="preserve">           </w:t>
      </w:r>
      <w:r w:rsidR="00804DC8" w:rsidRPr="002F7EA2">
        <w:rPr>
          <w:rFonts w:ascii="Times New Roman" w:hAnsi="Times New Roman" w:cs="Times New Roman"/>
          <w:sz w:val="28"/>
          <w:szCs w:val="28"/>
        </w:rPr>
        <w:t xml:space="preserve">В ходе анализа </w:t>
      </w:r>
      <w:r w:rsidRPr="002F7EA2">
        <w:rPr>
          <w:rFonts w:ascii="Times New Roman" w:hAnsi="Times New Roman" w:cs="Times New Roman"/>
          <w:sz w:val="28"/>
          <w:szCs w:val="28"/>
        </w:rPr>
        <w:t>муниципальных</w:t>
      </w:r>
      <w:r w:rsidR="00804DC8" w:rsidRPr="002F7EA2">
        <w:rPr>
          <w:rFonts w:ascii="Times New Roman" w:hAnsi="Times New Roman" w:cs="Times New Roman"/>
          <w:sz w:val="28"/>
          <w:szCs w:val="28"/>
        </w:rPr>
        <w:t xml:space="preserve"> программ</w:t>
      </w:r>
      <w:r w:rsidRPr="002F7EA2">
        <w:rPr>
          <w:rFonts w:ascii="Times New Roman" w:hAnsi="Times New Roman" w:cs="Times New Roman"/>
          <w:sz w:val="28"/>
          <w:szCs w:val="28"/>
        </w:rPr>
        <w:t xml:space="preserve"> предложено</w:t>
      </w:r>
      <w:r>
        <w:rPr>
          <w:rFonts w:ascii="Times New Roman" w:eastAsia="Calibri" w:hAnsi="Times New Roman" w:cs="Times New Roman"/>
          <w:sz w:val="28"/>
          <w:szCs w:val="28"/>
        </w:rPr>
        <w:t>:</w:t>
      </w:r>
    </w:p>
    <w:p w:rsidR="002F7EA2" w:rsidRPr="00DC4B51" w:rsidRDefault="002F7EA2" w:rsidP="002F7EA2">
      <w:pPr>
        <w:spacing w:after="0" w:line="240" w:lineRule="auto"/>
        <w:jc w:val="both"/>
        <w:rPr>
          <w:rFonts w:ascii="Times New Roman" w:eastAsia="Calibri" w:hAnsi="Times New Roman" w:cs="Times New Roman"/>
          <w:sz w:val="28"/>
          <w:szCs w:val="28"/>
        </w:rPr>
      </w:pPr>
      <w:r w:rsidRPr="002F7EA2">
        <w:rPr>
          <w:rFonts w:ascii="Times New Roman" w:eastAsia="Calibri" w:hAnsi="Times New Roman" w:cs="Times New Roman"/>
          <w:sz w:val="28"/>
          <w:szCs w:val="28"/>
        </w:rPr>
        <w:t xml:space="preserve"> </w:t>
      </w:r>
      <w:r w:rsidR="00804DC8" w:rsidRPr="002F7EA2">
        <w:rPr>
          <w:rFonts w:ascii="Times New Roman" w:eastAsia="Calibri" w:hAnsi="Times New Roman" w:cs="Times New Roman"/>
          <w:sz w:val="28"/>
          <w:szCs w:val="28"/>
        </w:rPr>
        <w:t xml:space="preserve"> </w:t>
      </w:r>
      <w:r w:rsidRPr="00420853">
        <w:rPr>
          <w:rFonts w:ascii="Times New Roman" w:eastAsia="Calibri" w:hAnsi="Times New Roman" w:cs="Times New Roman"/>
          <w:sz w:val="28"/>
          <w:szCs w:val="28"/>
        </w:rPr>
        <w:t xml:space="preserve">Главным распорядителям, ответственным исполнителям муниципальных программ, в соответствии с Порядком разработки, реализации и оценки эффективности муниципальных программ </w:t>
      </w:r>
      <w:proofErr w:type="spellStart"/>
      <w:r w:rsidRPr="00420853">
        <w:rPr>
          <w:rFonts w:ascii="Times New Roman" w:eastAsia="Calibri" w:hAnsi="Times New Roman" w:cs="Times New Roman"/>
          <w:sz w:val="28"/>
          <w:szCs w:val="28"/>
        </w:rPr>
        <w:t>Сельцовского</w:t>
      </w:r>
      <w:proofErr w:type="spellEnd"/>
      <w:r w:rsidRPr="00420853">
        <w:rPr>
          <w:rFonts w:ascii="Times New Roman" w:eastAsia="Calibri" w:hAnsi="Times New Roman" w:cs="Times New Roman"/>
          <w:sz w:val="28"/>
          <w:szCs w:val="28"/>
        </w:rPr>
        <w:t xml:space="preserve"> </w:t>
      </w:r>
      <w:proofErr w:type="spellStart"/>
      <w:r w:rsidRPr="00420853">
        <w:rPr>
          <w:rFonts w:ascii="Times New Roman" w:eastAsia="Calibri" w:hAnsi="Times New Roman" w:cs="Times New Roman"/>
          <w:sz w:val="28"/>
          <w:szCs w:val="28"/>
        </w:rPr>
        <w:t>гродского</w:t>
      </w:r>
      <w:proofErr w:type="spellEnd"/>
      <w:r w:rsidRPr="00420853">
        <w:rPr>
          <w:rFonts w:ascii="Times New Roman" w:eastAsia="Calibri" w:hAnsi="Times New Roman" w:cs="Times New Roman"/>
          <w:sz w:val="28"/>
          <w:szCs w:val="28"/>
        </w:rPr>
        <w:t xml:space="preserve"> </w:t>
      </w:r>
      <w:proofErr w:type="gramStart"/>
      <w:r w:rsidRPr="00420853">
        <w:rPr>
          <w:rFonts w:ascii="Times New Roman" w:eastAsia="Calibri" w:hAnsi="Times New Roman" w:cs="Times New Roman"/>
          <w:sz w:val="28"/>
          <w:szCs w:val="28"/>
        </w:rPr>
        <w:t xml:space="preserve">округа, утвержденного постановлением администрации города Сельцо от 29.10.2013 № 684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предложено</w:t>
      </w:r>
      <w:proofErr w:type="gramEnd"/>
      <w:r>
        <w:rPr>
          <w:rFonts w:ascii="Times New Roman" w:eastAsia="Calibri" w:hAnsi="Times New Roman" w:cs="Times New Roman"/>
          <w:sz w:val="28"/>
          <w:szCs w:val="28"/>
        </w:rPr>
        <w:t xml:space="preserve"> </w:t>
      </w:r>
      <w:r w:rsidRPr="00420853">
        <w:rPr>
          <w:rFonts w:ascii="Times New Roman" w:eastAsia="Calibri" w:hAnsi="Times New Roman" w:cs="Times New Roman"/>
          <w:sz w:val="28"/>
          <w:szCs w:val="28"/>
        </w:rPr>
        <w:t>обеспечить внесение</w:t>
      </w:r>
      <w:r w:rsidRPr="00DC4B51">
        <w:rPr>
          <w:rFonts w:ascii="Times New Roman" w:eastAsia="Calibri" w:hAnsi="Times New Roman" w:cs="Times New Roman"/>
          <w:sz w:val="28"/>
          <w:szCs w:val="28"/>
        </w:rPr>
        <w:t xml:space="preserve"> необходимых дополнений и изменений в проекты муниципальных программ до их утверждения с учетом замечаний, отмеченных в заключении</w:t>
      </w:r>
      <w:r>
        <w:rPr>
          <w:rFonts w:ascii="Times New Roman" w:eastAsia="Calibri" w:hAnsi="Times New Roman" w:cs="Times New Roman"/>
          <w:sz w:val="28"/>
          <w:szCs w:val="28"/>
        </w:rPr>
        <w:t>:</w:t>
      </w:r>
    </w:p>
    <w:p w:rsidR="002F7EA2" w:rsidRPr="00DC4B51" w:rsidRDefault="002F7EA2" w:rsidP="002F7EA2">
      <w:pPr>
        <w:spacing w:after="0" w:line="240" w:lineRule="auto"/>
        <w:ind w:firstLine="709"/>
        <w:jc w:val="both"/>
        <w:rPr>
          <w:rFonts w:ascii="Times New Roman" w:eastAsia="Calibri" w:hAnsi="Times New Roman" w:cs="Times New Roman"/>
          <w:sz w:val="28"/>
          <w:szCs w:val="28"/>
        </w:rPr>
      </w:pPr>
      <w:r w:rsidRPr="00DC4B51">
        <w:rPr>
          <w:rFonts w:ascii="Times New Roman" w:eastAsia="Calibri" w:hAnsi="Times New Roman" w:cs="Times New Roman"/>
          <w:sz w:val="28"/>
          <w:szCs w:val="28"/>
        </w:rPr>
        <w:t>определить методику расчета по показателям (индикаторам) муниципальных программ;</w:t>
      </w:r>
    </w:p>
    <w:p w:rsidR="002F7EA2" w:rsidRPr="00DC4B51" w:rsidRDefault="002F7EA2" w:rsidP="002F7EA2">
      <w:pPr>
        <w:spacing w:after="0" w:line="240" w:lineRule="auto"/>
        <w:ind w:firstLine="709"/>
        <w:jc w:val="both"/>
        <w:rPr>
          <w:rFonts w:ascii="Times New Roman" w:eastAsia="Calibri" w:hAnsi="Times New Roman" w:cs="Times New Roman"/>
          <w:sz w:val="28"/>
          <w:szCs w:val="28"/>
        </w:rPr>
      </w:pPr>
      <w:r w:rsidRPr="00DC4B51">
        <w:rPr>
          <w:rFonts w:ascii="Times New Roman" w:eastAsia="Calibri" w:hAnsi="Times New Roman" w:cs="Times New Roman"/>
          <w:sz w:val="28"/>
          <w:szCs w:val="28"/>
        </w:rPr>
        <w:t>указать ссылки на открытые источники расчета показателей (индикаторов) муниципальных программ;</w:t>
      </w:r>
    </w:p>
    <w:p w:rsidR="002F7EA2" w:rsidRPr="00DC4B51" w:rsidRDefault="002F7EA2" w:rsidP="002F7EA2">
      <w:pPr>
        <w:spacing w:after="0" w:line="240" w:lineRule="auto"/>
        <w:ind w:firstLine="709"/>
        <w:jc w:val="both"/>
        <w:rPr>
          <w:rFonts w:ascii="Times New Roman" w:eastAsia="Calibri" w:hAnsi="Times New Roman" w:cs="Times New Roman"/>
          <w:sz w:val="28"/>
          <w:szCs w:val="28"/>
        </w:rPr>
      </w:pPr>
      <w:r w:rsidRPr="00DC4B51">
        <w:rPr>
          <w:rFonts w:ascii="Times New Roman" w:eastAsia="Calibri" w:hAnsi="Times New Roman" w:cs="Times New Roman"/>
          <w:sz w:val="28"/>
          <w:szCs w:val="28"/>
        </w:rPr>
        <w:t xml:space="preserve">обеспечить, при необходимости, динамику отдельных показателей результативности </w:t>
      </w:r>
      <w:r>
        <w:rPr>
          <w:rFonts w:ascii="Times New Roman" w:eastAsia="Calibri" w:hAnsi="Times New Roman" w:cs="Times New Roman"/>
          <w:sz w:val="28"/>
          <w:szCs w:val="28"/>
        </w:rPr>
        <w:t xml:space="preserve">муниципальных </w:t>
      </w:r>
      <w:r w:rsidRPr="00DC4B51">
        <w:rPr>
          <w:rFonts w:ascii="Times New Roman" w:eastAsia="Calibri" w:hAnsi="Times New Roman" w:cs="Times New Roman"/>
          <w:sz w:val="28"/>
          <w:szCs w:val="28"/>
        </w:rPr>
        <w:t>программ;</w:t>
      </w:r>
    </w:p>
    <w:p w:rsidR="002F7EA2" w:rsidRPr="00AE2D69" w:rsidRDefault="002F7EA2" w:rsidP="002F7EA2">
      <w:pPr>
        <w:spacing w:after="0" w:line="240" w:lineRule="auto"/>
        <w:ind w:firstLine="709"/>
        <w:jc w:val="both"/>
        <w:rPr>
          <w:rFonts w:ascii="Times New Roman" w:eastAsia="Calibri" w:hAnsi="Times New Roman" w:cs="Times New Roman"/>
          <w:sz w:val="28"/>
          <w:szCs w:val="28"/>
        </w:rPr>
      </w:pPr>
      <w:r w:rsidRPr="00DC4B51">
        <w:rPr>
          <w:rFonts w:ascii="Times New Roman" w:eastAsia="Calibri" w:hAnsi="Times New Roman" w:cs="Times New Roman"/>
          <w:sz w:val="28"/>
          <w:szCs w:val="28"/>
        </w:rPr>
        <w:t>обеспечи</w:t>
      </w:r>
      <w:r>
        <w:rPr>
          <w:rFonts w:ascii="Times New Roman" w:eastAsia="Calibri" w:hAnsi="Times New Roman" w:cs="Times New Roman"/>
          <w:sz w:val="28"/>
          <w:szCs w:val="28"/>
        </w:rPr>
        <w:t>ва</w:t>
      </w:r>
      <w:r w:rsidRPr="00DC4B51">
        <w:rPr>
          <w:rFonts w:ascii="Times New Roman" w:eastAsia="Calibri" w:hAnsi="Times New Roman" w:cs="Times New Roman"/>
          <w:sz w:val="28"/>
          <w:szCs w:val="28"/>
        </w:rPr>
        <w:t xml:space="preserve">ть </w:t>
      </w:r>
      <w:proofErr w:type="spellStart"/>
      <w:r w:rsidRPr="00DC4B51">
        <w:rPr>
          <w:rFonts w:ascii="Times New Roman" w:eastAsia="Calibri" w:hAnsi="Times New Roman" w:cs="Times New Roman"/>
          <w:sz w:val="28"/>
          <w:szCs w:val="28"/>
        </w:rPr>
        <w:t>взаимоувязку</w:t>
      </w:r>
      <w:proofErr w:type="spellEnd"/>
      <w:r w:rsidRPr="00DC4B51">
        <w:rPr>
          <w:rFonts w:ascii="Times New Roman" w:eastAsia="Calibri" w:hAnsi="Times New Roman" w:cs="Times New Roman"/>
          <w:sz w:val="28"/>
          <w:szCs w:val="28"/>
        </w:rPr>
        <w:t xml:space="preserve"> целей, задач, показателей (индикаторов) с финансированием мероприятий муниципальных программ.</w:t>
      </w:r>
    </w:p>
    <w:p w:rsidR="00804DC8" w:rsidRDefault="002F7EA2" w:rsidP="001179C1">
      <w:pPr>
        <w:pStyle w:val="20"/>
        <w:shd w:val="clear" w:color="auto" w:fill="auto"/>
        <w:ind w:right="500"/>
        <w:jc w:val="both"/>
      </w:pPr>
      <w:r>
        <w:t xml:space="preserve">          </w:t>
      </w:r>
      <w:r w:rsidR="00804DC8" w:rsidRPr="001179C1">
        <w:t>Результаты экспертизы проекта бюджета отражены в заключени</w:t>
      </w:r>
      <w:proofErr w:type="gramStart"/>
      <w:r w:rsidR="00804DC8" w:rsidRPr="001179C1">
        <w:t>и</w:t>
      </w:r>
      <w:proofErr w:type="gramEnd"/>
      <w:r w:rsidR="00804DC8" w:rsidRPr="001179C1">
        <w:t xml:space="preserve"> Контрольно-счетной </w:t>
      </w:r>
      <w:r w:rsidR="001179C1" w:rsidRPr="001179C1">
        <w:t>комиссии</w:t>
      </w:r>
      <w:r w:rsidR="00804DC8" w:rsidRPr="001179C1">
        <w:t xml:space="preserve">. </w:t>
      </w:r>
      <w:r w:rsidR="001179C1" w:rsidRPr="001179C1">
        <w:t>З</w:t>
      </w:r>
      <w:r w:rsidR="00804DC8" w:rsidRPr="001179C1">
        <w:t xml:space="preserve">аключение с предложениями на проект </w:t>
      </w:r>
      <w:r w:rsidR="001179C1" w:rsidRPr="001179C1">
        <w:t>ме</w:t>
      </w:r>
      <w:r w:rsidR="00804DC8" w:rsidRPr="001179C1">
        <w:t>стного</w:t>
      </w:r>
      <w:r w:rsidR="001179C1" w:rsidRPr="001179C1">
        <w:t xml:space="preserve"> </w:t>
      </w:r>
      <w:r w:rsidR="00804DC8" w:rsidRPr="001179C1">
        <w:t xml:space="preserve">бюджета на 2018 год и на плановый период 2019 и 2020 годов направлено в </w:t>
      </w:r>
      <w:r w:rsidR="001179C1" w:rsidRPr="001179C1">
        <w:t xml:space="preserve">Совет народных депутатов города Сельцо </w:t>
      </w:r>
      <w:r w:rsidR="00804DC8" w:rsidRPr="001179C1">
        <w:t xml:space="preserve"> и </w:t>
      </w:r>
      <w:r w:rsidR="001179C1">
        <w:t>Г</w:t>
      </w:r>
      <w:r w:rsidR="001179C1" w:rsidRPr="001179C1">
        <w:t>лаве администрации города Сельцо.</w:t>
      </w:r>
    </w:p>
    <w:p w:rsidR="001179C1" w:rsidRDefault="001179C1" w:rsidP="001179C1">
      <w:pPr>
        <w:pStyle w:val="22"/>
        <w:keepNext/>
        <w:keepLines/>
        <w:shd w:val="clear" w:color="auto" w:fill="auto"/>
        <w:tabs>
          <w:tab w:val="left" w:pos="2238"/>
        </w:tabs>
        <w:spacing w:before="0" w:line="480" w:lineRule="exact"/>
        <w:jc w:val="both"/>
      </w:pPr>
      <w:r>
        <w:t>3.2.</w:t>
      </w:r>
      <w:bookmarkStart w:id="3" w:name="bookmark11"/>
      <w:r w:rsidRPr="001179C1">
        <w:t xml:space="preserve"> </w:t>
      </w:r>
      <w:r>
        <w:t>Оперативный контроль</w:t>
      </w:r>
      <w:bookmarkEnd w:id="3"/>
    </w:p>
    <w:p w:rsidR="001179C1" w:rsidRDefault="001179C1" w:rsidP="001179C1">
      <w:pPr>
        <w:pStyle w:val="20"/>
        <w:shd w:val="clear" w:color="auto" w:fill="auto"/>
        <w:ind w:right="500" w:firstLine="1700"/>
        <w:jc w:val="both"/>
      </w:pPr>
      <w:proofErr w:type="gramStart"/>
      <w:r>
        <w:t xml:space="preserve">В 2018году оперативный контроль и анализ исполнения местного бюджета осуществлялся Контрольно-счетной комиссией в соответствии с Решением Совета народных депутатов города Сельцо «О Контрольно-счетной комиссии </w:t>
      </w:r>
      <w:proofErr w:type="spellStart"/>
      <w:r>
        <w:t>Сельцовского</w:t>
      </w:r>
      <w:proofErr w:type="spellEnd"/>
      <w:r>
        <w:t xml:space="preserve"> городского округа» и планом работы на 2018 год в рамках экспертно-аналитической деятельности по экспертизе проектов решений Совета народных депутатов «О внесении изменений в Решение Совета народных депутатов города Сельцо «О бюджете </w:t>
      </w:r>
      <w:proofErr w:type="spellStart"/>
      <w:r>
        <w:t>Сельцовского</w:t>
      </w:r>
      <w:proofErr w:type="spellEnd"/>
      <w:r>
        <w:t xml:space="preserve"> городского округа на</w:t>
      </w:r>
      <w:proofErr w:type="gramEnd"/>
      <w:r>
        <w:t xml:space="preserve"> 2018 год и на плановый период 2019 и 2020 годов», а также экспертизе отчетов об исполнении местного бюджета за 1 квартал, 1 полугодие и 9 месяцев 2018 года.</w:t>
      </w:r>
    </w:p>
    <w:p w:rsidR="001179C1" w:rsidRDefault="001179C1" w:rsidP="001179C1">
      <w:pPr>
        <w:pStyle w:val="20"/>
        <w:shd w:val="clear" w:color="auto" w:fill="auto"/>
        <w:ind w:right="500" w:firstLine="1700"/>
        <w:jc w:val="both"/>
      </w:pPr>
      <w:r>
        <w:t>В ходе оперативного контроля осуществлялся анализ плановых и фактических показателей местного бюджета, проверка их соответствия требованиям бюджетного законодательства. По итогам экспертно-аналитических мероприятий выработаны рекомендации главным администраторам бюджетных средств, направленные на повышение эффективности администрирования доходных источников и использования средств местного бюджета.</w:t>
      </w:r>
    </w:p>
    <w:p w:rsidR="001179C1" w:rsidRDefault="001179C1" w:rsidP="001179C1">
      <w:pPr>
        <w:pStyle w:val="20"/>
        <w:shd w:val="clear" w:color="auto" w:fill="auto"/>
        <w:ind w:right="500" w:firstLine="1700"/>
        <w:jc w:val="both"/>
      </w:pPr>
      <w:proofErr w:type="gramStart"/>
      <w:r>
        <w:t xml:space="preserve">В отчетном периоде проведены экспертизы </w:t>
      </w:r>
      <w:r w:rsidR="00F15FFE">
        <w:t>9</w:t>
      </w:r>
      <w:r>
        <w:t xml:space="preserve"> проектов </w:t>
      </w:r>
      <w:r w:rsidR="00F15FFE">
        <w:t xml:space="preserve">решений Совета народных депутатов «О внесении изменений в Решение Совета народных депутатов города Сельцо «О бюджете </w:t>
      </w:r>
      <w:proofErr w:type="spellStart"/>
      <w:r w:rsidR="00F15FFE">
        <w:t>Сельцовского</w:t>
      </w:r>
      <w:proofErr w:type="spellEnd"/>
      <w:r w:rsidR="00F15FFE">
        <w:t xml:space="preserve"> городского округа на 2018 год и на плановый период 2019 и 2020 годов»,</w:t>
      </w:r>
      <w:r>
        <w:t xml:space="preserve"> При проведении экспертиз осуществлялась проверка </w:t>
      </w:r>
      <w:r w:rsidR="00F15FFE">
        <w:t>проектов Решений</w:t>
      </w:r>
      <w:r>
        <w:t xml:space="preserve"> на соответствие требованиям бюджетного законодательства, по их результатам Контрольно-счетной </w:t>
      </w:r>
      <w:r w:rsidR="00F15FFE">
        <w:t>комиссией</w:t>
      </w:r>
      <w:r>
        <w:t xml:space="preserve"> подготовлены заключения, которые направлены в</w:t>
      </w:r>
      <w:r w:rsidR="00F15FFE" w:rsidRPr="00F15FFE">
        <w:t xml:space="preserve"> </w:t>
      </w:r>
      <w:r w:rsidR="00F15FFE">
        <w:t>Совет</w:t>
      </w:r>
      <w:proofErr w:type="gramEnd"/>
      <w:r w:rsidR="00F15FFE">
        <w:t xml:space="preserve"> народных депутатов</w:t>
      </w:r>
      <w:r>
        <w:t>.</w:t>
      </w:r>
    </w:p>
    <w:p w:rsidR="00F15FFE" w:rsidRDefault="001179C1" w:rsidP="00F15FFE">
      <w:pPr>
        <w:autoSpaceDE w:val="0"/>
        <w:autoSpaceDN w:val="0"/>
        <w:adjustRightInd w:val="0"/>
        <w:spacing w:after="0" w:line="240" w:lineRule="auto"/>
        <w:jc w:val="both"/>
        <w:rPr>
          <w:rFonts w:ascii="Times New Roman" w:hAnsi="Times New Roman" w:cs="Times New Roman"/>
          <w:sz w:val="28"/>
          <w:szCs w:val="28"/>
        </w:rPr>
      </w:pPr>
      <w:r w:rsidRPr="00F15FFE">
        <w:rPr>
          <w:rFonts w:ascii="Times New Roman" w:hAnsi="Times New Roman" w:cs="Times New Roman"/>
          <w:sz w:val="28"/>
          <w:szCs w:val="28"/>
        </w:rPr>
        <w:t xml:space="preserve">По результатам оперативного анализа исполнения </w:t>
      </w:r>
      <w:r w:rsidR="00F15FFE" w:rsidRPr="00F15FFE">
        <w:rPr>
          <w:rFonts w:ascii="Times New Roman" w:hAnsi="Times New Roman" w:cs="Times New Roman"/>
          <w:sz w:val="28"/>
          <w:szCs w:val="28"/>
        </w:rPr>
        <w:t>мест</w:t>
      </w:r>
      <w:r w:rsidRPr="00F15FFE">
        <w:rPr>
          <w:rFonts w:ascii="Times New Roman" w:hAnsi="Times New Roman" w:cs="Times New Roman"/>
          <w:sz w:val="28"/>
          <w:szCs w:val="28"/>
        </w:rPr>
        <w:t xml:space="preserve">ного бюджета Контрольно-счетной </w:t>
      </w:r>
      <w:r w:rsidR="00F15FFE" w:rsidRPr="00F15FFE">
        <w:rPr>
          <w:rFonts w:ascii="Times New Roman" w:hAnsi="Times New Roman" w:cs="Times New Roman"/>
          <w:sz w:val="28"/>
          <w:szCs w:val="28"/>
        </w:rPr>
        <w:t>комиссией</w:t>
      </w:r>
      <w:r w:rsidRPr="00F15FFE">
        <w:rPr>
          <w:rFonts w:ascii="Times New Roman" w:hAnsi="Times New Roman" w:cs="Times New Roman"/>
          <w:sz w:val="28"/>
          <w:szCs w:val="28"/>
        </w:rPr>
        <w:t xml:space="preserve"> в 201</w:t>
      </w:r>
      <w:r w:rsidR="00F15FFE" w:rsidRPr="00F15FFE">
        <w:rPr>
          <w:rFonts w:ascii="Times New Roman" w:hAnsi="Times New Roman" w:cs="Times New Roman"/>
          <w:sz w:val="28"/>
          <w:szCs w:val="28"/>
        </w:rPr>
        <w:t>8</w:t>
      </w:r>
      <w:r w:rsidRPr="00F15FFE">
        <w:rPr>
          <w:rFonts w:ascii="Times New Roman" w:hAnsi="Times New Roman" w:cs="Times New Roman"/>
          <w:sz w:val="28"/>
          <w:szCs w:val="28"/>
        </w:rPr>
        <w:t xml:space="preserve"> году подготовлены заключения на отчеты об исполнении </w:t>
      </w:r>
      <w:r w:rsidR="00F15FFE" w:rsidRPr="00F15FFE">
        <w:rPr>
          <w:rFonts w:ascii="Times New Roman" w:hAnsi="Times New Roman" w:cs="Times New Roman"/>
          <w:sz w:val="28"/>
          <w:szCs w:val="28"/>
        </w:rPr>
        <w:lastRenderedPageBreak/>
        <w:t>ме</w:t>
      </w:r>
      <w:r w:rsidRPr="00F15FFE">
        <w:rPr>
          <w:rFonts w:ascii="Times New Roman" w:hAnsi="Times New Roman" w:cs="Times New Roman"/>
          <w:sz w:val="28"/>
          <w:szCs w:val="28"/>
        </w:rPr>
        <w:t>стного бюджета за 1 квартал, 1 полугодие и 9 месяцев 201</w:t>
      </w:r>
      <w:r w:rsidR="00F15FFE" w:rsidRPr="00F15FFE">
        <w:rPr>
          <w:rFonts w:ascii="Times New Roman" w:hAnsi="Times New Roman" w:cs="Times New Roman"/>
          <w:sz w:val="28"/>
          <w:szCs w:val="28"/>
        </w:rPr>
        <w:t>8</w:t>
      </w:r>
      <w:r w:rsidRPr="00F15FFE">
        <w:rPr>
          <w:rFonts w:ascii="Times New Roman" w:hAnsi="Times New Roman" w:cs="Times New Roman"/>
          <w:sz w:val="28"/>
          <w:szCs w:val="28"/>
        </w:rPr>
        <w:t xml:space="preserve"> года, которые </w:t>
      </w:r>
      <w:r w:rsidR="00F15FFE" w:rsidRPr="00F15FFE">
        <w:rPr>
          <w:rFonts w:ascii="Times New Roman" w:hAnsi="Times New Roman" w:cs="Times New Roman"/>
          <w:sz w:val="28"/>
          <w:szCs w:val="28"/>
        </w:rPr>
        <w:t xml:space="preserve">Главе города Сельцо и Главе администрации города Сельцо. </w:t>
      </w:r>
    </w:p>
    <w:p w:rsidR="00F15FFE" w:rsidRDefault="00F15FFE" w:rsidP="00F15FF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проверенным отчетам об исполнении годового отчета главных распорядителей бюджетных средств можно сделать вывод, что</w:t>
      </w:r>
      <w:r w:rsidRPr="00947E93">
        <w:rPr>
          <w:rFonts w:ascii="Times New Roman" w:hAnsi="Times New Roman" w:cs="Times New Roman"/>
          <w:sz w:val="28"/>
          <w:szCs w:val="28"/>
        </w:rPr>
        <w:t xml:space="preserve"> исполнение </w:t>
      </w:r>
      <w:r>
        <w:rPr>
          <w:rFonts w:ascii="Times New Roman" w:hAnsi="Times New Roman" w:cs="Times New Roman"/>
          <w:sz w:val="28"/>
          <w:szCs w:val="28"/>
        </w:rPr>
        <w:t xml:space="preserve"> местного </w:t>
      </w:r>
      <w:r w:rsidRPr="00947E93">
        <w:rPr>
          <w:rFonts w:ascii="Times New Roman" w:hAnsi="Times New Roman" w:cs="Times New Roman"/>
          <w:sz w:val="28"/>
          <w:szCs w:val="28"/>
        </w:rPr>
        <w:t>бюджета было оценено как качественное</w:t>
      </w:r>
      <w:r>
        <w:rPr>
          <w:rFonts w:ascii="Times New Roman" w:hAnsi="Times New Roman" w:cs="Times New Roman"/>
          <w:sz w:val="28"/>
          <w:szCs w:val="28"/>
        </w:rPr>
        <w:t>.</w:t>
      </w:r>
    </w:p>
    <w:p w:rsidR="00F15FFE" w:rsidRDefault="00F15FFE" w:rsidP="00F15FFE">
      <w:pPr>
        <w:pStyle w:val="22"/>
        <w:keepNext/>
        <w:keepLines/>
        <w:shd w:val="clear" w:color="auto" w:fill="auto"/>
        <w:tabs>
          <w:tab w:val="left" w:pos="2258"/>
          <w:tab w:val="left" w:pos="9356"/>
        </w:tabs>
        <w:spacing w:before="0" w:line="480" w:lineRule="exact"/>
        <w:ind w:left="720"/>
        <w:jc w:val="both"/>
      </w:pPr>
      <w:r>
        <w:t>3.3.</w:t>
      </w:r>
      <w:bookmarkStart w:id="4" w:name="bookmark13"/>
      <w:r w:rsidRPr="00F15FFE">
        <w:t xml:space="preserve"> </w:t>
      </w:r>
      <w:r>
        <w:t>Последующий контроль</w:t>
      </w:r>
      <w:bookmarkEnd w:id="4"/>
    </w:p>
    <w:p w:rsidR="00F15FFE" w:rsidRPr="00947E93" w:rsidRDefault="00F15FFE" w:rsidP="00F15FF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47E93">
        <w:rPr>
          <w:rFonts w:ascii="Times New Roman" w:hAnsi="Times New Roman" w:cs="Times New Roman"/>
          <w:sz w:val="28"/>
          <w:szCs w:val="28"/>
        </w:rPr>
        <w:t xml:space="preserve">В соответствии с Положением «О Контрольно-счетной </w:t>
      </w:r>
      <w:r>
        <w:rPr>
          <w:rFonts w:ascii="Times New Roman" w:hAnsi="Times New Roman" w:cs="Times New Roman"/>
          <w:sz w:val="28"/>
          <w:szCs w:val="28"/>
        </w:rPr>
        <w:t xml:space="preserve">комиссии </w:t>
      </w:r>
      <w:proofErr w:type="spellStart"/>
      <w:r>
        <w:rPr>
          <w:rFonts w:ascii="Times New Roman" w:hAnsi="Times New Roman" w:cs="Times New Roman"/>
          <w:sz w:val="28"/>
          <w:szCs w:val="28"/>
        </w:rPr>
        <w:t>Сельцовского</w:t>
      </w:r>
      <w:proofErr w:type="spellEnd"/>
      <w:r>
        <w:rPr>
          <w:rFonts w:ascii="Times New Roman" w:hAnsi="Times New Roman" w:cs="Times New Roman"/>
          <w:sz w:val="28"/>
          <w:szCs w:val="28"/>
        </w:rPr>
        <w:t xml:space="preserve"> городского округа»</w:t>
      </w:r>
      <w:r w:rsidRPr="00947E93">
        <w:rPr>
          <w:rFonts w:ascii="Times New Roman" w:hAnsi="Times New Roman" w:cs="Times New Roman"/>
          <w:sz w:val="28"/>
          <w:szCs w:val="28"/>
        </w:rPr>
        <w:t xml:space="preserve"> и планом работы на 201</w:t>
      </w:r>
      <w:r>
        <w:rPr>
          <w:rFonts w:ascii="Times New Roman" w:hAnsi="Times New Roman" w:cs="Times New Roman"/>
          <w:sz w:val="28"/>
          <w:szCs w:val="28"/>
        </w:rPr>
        <w:t>8</w:t>
      </w:r>
      <w:r w:rsidRPr="00947E93">
        <w:rPr>
          <w:rFonts w:ascii="Times New Roman" w:hAnsi="Times New Roman" w:cs="Times New Roman"/>
          <w:sz w:val="28"/>
          <w:szCs w:val="28"/>
        </w:rPr>
        <w:t xml:space="preserve"> год Контрольно-счетной </w:t>
      </w:r>
      <w:r>
        <w:rPr>
          <w:rFonts w:ascii="Times New Roman" w:hAnsi="Times New Roman" w:cs="Times New Roman"/>
          <w:sz w:val="28"/>
          <w:szCs w:val="28"/>
        </w:rPr>
        <w:t>комиссией</w:t>
      </w:r>
      <w:r w:rsidRPr="00947E93">
        <w:rPr>
          <w:rFonts w:ascii="Times New Roman" w:hAnsi="Times New Roman" w:cs="Times New Roman"/>
          <w:sz w:val="28"/>
          <w:szCs w:val="28"/>
        </w:rPr>
        <w:t xml:space="preserve"> проведена</w:t>
      </w:r>
      <w:r>
        <w:rPr>
          <w:rFonts w:ascii="Times New Roman" w:hAnsi="Times New Roman" w:cs="Times New Roman"/>
          <w:sz w:val="28"/>
          <w:szCs w:val="28"/>
        </w:rPr>
        <w:t xml:space="preserve"> </w:t>
      </w:r>
      <w:r w:rsidRPr="00947E93">
        <w:rPr>
          <w:rFonts w:ascii="Times New Roman" w:hAnsi="Times New Roman" w:cs="Times New Roman"/>
          <w:sz w:val="28"/>
          <w:szCs w:val="28"/>
        </w:rPr>
        <w:t xml:space="preserve">внешняя проверка отчета об исполнении бюджета </w:t>
      </w:r>
      <w:proofErr w:type="spellStart"/>
      <w:r>
        <w:rPr>
          <w:rFonts w:ascii="Times New Roman" w:hAnsi="Times New Roman" w:cs="Times New Roman"/>
          <w:sz w:val="28"/>
          <w:szCs w:val="28"/>
        </w:rPr>
        <w:t>Сельцовского</w:t>
      </w:r>
      <w:proofErr w:type="spellEnd"/>
      <w:r>
        <w:rPr>
          <w:rFonts w:ascii="Times New Roman" w:hAnsi="Times New Roman" w:cs="Times New Roman"/>
          <w:sz w:val="28"/>
          <w:szCs w:val="28"/>
        </w:rPr>
        <w:t xml:space="preserve"> городского округа </w:t>
      </w:r>
      <w:r w:rsidRPr="00947E93">
        <w:rPr>
          <w:rFonts w:ascii="Times New Roman" w:hAnsi="Times New Roman" w:cs="Times New Roman"/>
          <w:sz w:val="28"/>
          <w:szCs w:val="28"/>
        </w:rPr>
        <w:t xml:space="preserve"> за 201</w:t>
      </w:r>
      <w:r>
        <w:rPr>
          <w:rFonts w:ascii="Times New Roman" w:hAnsi="Times New Roman" w:cs="Times New Roman"/>
          <w:sz w:val="28"/>
          <w:szCs w:val="28"/>
        </w:rPr>
        <w:t>7</w:t>
      </w:r>
      <w:r w:rsidRPr="00947E93">
        <w:rPr>
          <w:rFonts w:ascii="Times New Roman" w:hAnsi="Times New Roman" w:cs="Times New Roman"/>
          <w:sz w:val="28"/>
          <w:szCs w:val="28"/>
        </w:rPr>
        <w:t xml:space="preserve">год. В рамках </w:t>
      </w:r>
      <w:r>
        <w:rPr>
          <w:rFonts w:ascii="Times New Roman" w:hAnsi="Times New Roman" w:cs="Times New Roman"/>
          <w:sz w:val="28"/>
          <w:szCs w:val="28"/>
        </w:rPr>
        <w:t xml:space="preserve">экспертно-аналитического </w:t>
      </w:r>
      <w:r w:rsidRPr="00947E93">
        <w:rPr>
          <w:rFonts w:ascii="Times New Roman" w:hAnsi="Times New Roman" w:cs="Times New Roman"/>
          <w:sz w:val="28"/>
          <w:szCs w:val="28"/>
        </w:rPr>
        <w:t xml:space="preserve"> мероприятия подготовлено </w:t>
      </w:r>
      <w:r>
        <w:rPr>
          <w:rFonts w:ascii="Times New Roman" w:hAnsi="Times New Roman" w:cs="Times New Roman"/>
          <w:sz w:val="28"/>
          <w:szCs w:val="28"/>
        </w:rPr>
        <w:t>6</w:t>
      </w:r>
      <w:r w:rsidRPr="00947E93">
        <w:rPr>
          <w:rFonts w:ascii="Times New Roman" w:hAnsi="Times New Roman" w:cs="Times New Roman"/>
          <w:sz w:val="28"/>
          <w:szCs w:val="28"/>
        </w:rPr>
        <w:t xml:space="preserve"> заключений по внешним</w:t>
      </w:r>
      <w:r>
        <w:rPr>
          <w:rFonts w:ascii="Times New Roman" w:hAnsi="Times New Roman" w:cs="Times New Roman"/>
          <w:sz w:val="28"/>
          <w:szCs w:val="28"/>
        </w:rPr>
        <w:t xml:space="preserve"> </w:t>
      </w:r>
      <w:r w:rsidRPr="00947E93">
        <w:rPr>
          <w:rFonts w:ascii="Times New Roman" w:hAnsi="Times New Roman" w:cs="Times New Roman"/>
          <w:sz w:val="28"/>
          <w:szCs w:val="28"/>
        </w:rPr>
        <w:t>проверкам годовой бюджетной отчетности главных администраторов средств</w:t>
      </w:r>
    </w:p>
    <w:p w:rsidR="00F15FFE" w:rsidRPr="00947E93" w:rsidRDefault="00F15FFE" w:rsidP="00F15FF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местного </w:t>
      </w:r>
      <w:r w:rsidRPr="00947E93">
        <w:rPr>
          <w:rFonts w:ascii="Times New Roman" w:hAnsi="Times New Roman" w:cs="Times New Roman"/>
          <w:sz w:val="28"/>
          <w:szCs w:val="28"/>
        </w:rPr>
        <w:t>бюджета.</w:t>
      </w:r>
    </w:p>
    <w:p w:rsidR="00F15FFE" w:rsidRDefault="00F15FFE" w:rsidP="00F15FFE">
      <w:pPr>
        <w:pStyle w:val="20"/>
        <w:shd w:val="clear" w:color="auto" w:fill="auto"/>
        <w:tabs>
          <w:tab w:val="left" w:pos="9356"/>
        </w:tabs>
        <w:ind w:right="500" w:firstLine="720"/>
        <w:jc w:val="both"/>
      </w:pPr>
      <w:r>
        <w:t>Результаты внешней проверки годового отчета об исполнении местного бюджета и внешней проверки годовой бюджетной отчетности главных администраторов бюджетных средств отражены в сводном заключении Контрольно-счетной комиссии.</w:t>
      </w:r>
    </w:p>
    <w:p w:rsidR="00F15FFE" w:rsidRDefault="00F15FFE" w:rsidP="00F15FFE">
      <w:pPr>
        <w:pStyle w:val="20"/>
        <w:shd w:val="clear" w:color="auto" w:fill="auto"/>
        <w:tabs>
          <w:tab w:val="left" w:pos="9356"/>
        </w:tabs>
        <w:ind w:right="500" w:firstLine="720"/>
        <w:jc w:val="both"/>
      </w:pPr>
      <w:r>
        <w:t xml:space="preserve">По итогам внешней проверки рекомендовано администраторам доходов обеспечить более точное прогнозирование закрепленных доходных источников, ответственным исполнителям муниципальных программ принять меры по достижению запланированных целевых значений показателей, характеризующих конечные результаты реализации государственной программы, а также обеспечить должный </w:t>
      </w:r>
      <w:proofErr w:type="gramStart"/>
      <w:r>
        <w:t>контроль за</w:t>
      </w:r>
      <w:proofErr w:type="gramEnd"/>
      <w:r>
        <w:t xml:space="preserve"> деятельностью подведомственных учреждений.</w:t>
      </w:r>
    </w:p>
    <w:p w:rsidR="00F15FFE" w:rsidRDefault="002A7598" w:rsidP="00F15FFE">
      <w:pPr>
        <w:pStyle w:val="20"/>
        <w:shd w:val="clear" w:color="auto" w:fill="auto"/>
        <w:tabs>
          <w:tab w:val="left" w:pos="9356"/>
        </w:tabs>
        <w:ind w:right="500" w:firstLine="720"/>
        <w:jc w:val="both"/>
      </w:pPr>
      <w:r>
        <w:t>З</w:t>
      </w:r>
      <w:r w:rsidR="00F15FFE">
        <w:t xml:space="preserve">аключение на отчет об исполнении </w:t>
      </w:r>
      <w:r>
        <w:t>ме</w:t>
      </w:r>
      <w:r w:rsidR="00F15FFE">
        <w:t>стного бюджета за 201</w:t>
      </w:r>
      <w:r>
        <w:t>7</w:t>
      </w:r>
      <w:r w:rsidR="00F15FFE">
        <w:t xml:space="preserve"> год направлено в </w:t>
      </w:r>
      <w:r>
        <w:t xml:space="preserve">Совет народных депутатов </w:t>
      </w:r>
      <w:r w:rsidR="00F15FFE">
        <w:t xml:space="preserve">и </w:t>
      </w:r>
      <w:r>
        <w:t xml:space="preserve">в </w:t>
      </w:r>
      <w:r w:rsidRPr="00F15FFE">
        <w:rPr>
          <w:rFonts w:cs="Times New Roman"/>
        </w:rPr>
        <w:t>администраци</w:t>
      </w:r>
      <w:r>
        <w:rPr>
          <w:rFonts w:cs="Times New Roman"/>
        </w:rPr>
        <w:t>ю</w:t>
      </w:r>
      <w:r w:rsidRPr="00F15FFE">
        <w:rPr>
          <w:rFonts w:cs="Times New Roman"/>
        </w:rPr>
        <w:t xml:space="preserve"> города Сельцо</w:t>
      </w:r>
      <w:r w:rsidR="00F15FFE">
        <w:t>. Органам исполнительной власти - главным администраторам бюджетных сре</w:t>
      </w:r>
      <w:proofErr w:type="gramStart"/>
      <w:r w:rsidR="00F15FFE">
        <w:t>дств сф</w:t>
      </w:r>
      <w:proofErr w:type="gramEnd"/>
      <w:r w:rsidR="00F15FFE">
        <w:t>ормированы и направлены предложения в целях устранения выявленных нарушений и недостатков и недопущения их в дальнейшем.</w:t>
      </w:r>
    </w:p>
    <w:p w:rsidR="00804DC8" w:rsidRPr="00947E93" w:rsidRDefault="00804DC8" w:rsidP="00081E10">
      <w:pPr>
        <w:autoSpaceDE w:val="0"/>
        <w:autoSpaceDN w:val="0"/>
        <w:adjustRightInd w:val="0"/>
        <w:spacing w:after="0" w:line="240" w:lineRule="auto"/>
        <w:jc w:val="both"/>
        <w:rPr>
          <w:rFonts w:ascii="Times New Roman" w:hAnsi="Times New Roman" w:cs="Times New Roman"/>
          <w:i/>
          <w:iCs/>
          <w:sz w:val="28"/>
          <w:szCs w:val="28"/>
        </w:rPr>
      </w:pPr>
    </w:p>
    <w:p w:rsidR="00B25F1B" w:rsidRPr="00C509A6" w:rsidRDefault="002A7598" w:rsidP="00081E10">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4.Краткая х</w:t>
      </w:r>
      <w:r w:rsidR="00B25F1B" w:rsidRPr="00C509A6">
        <w:rPr>
          <w:rFonts w:ascii="Times New Roman" w:hAnsi="Times New Roman" w:cs="Times New Roman"/>
          <w:b/>
          <w:bCs/>
          <w:sz w:val="28"/>
          <w:szCs w:val="28"/>
        </w:rPr>
        <w:t>арактеристика</w:t>
      </w:r>
      <w:r w:rsidR="00B25F1B" w:rsidRPr="00C509A6">
        <w:rPr>
          <w:rFonts w:ascii="Times New Roman,Bold" w:hAnsi="Times New Roman,Bold" w:cs="Times New Roman,Bold"/>
          <w:b/>
          <w:bCs/>
          <w:sz w:val="28"/>
          <w:szCs w:val="28"/>
        </w:rPr>
        <w:t xml:space="preserve"> </w:t>
      </w:r>
      <w:r w:rsidR="00B25F1B" w:rsidRPr="00C509A6">
        <w:rPr>
          <w:rFonts w:ascii="Times New Roman" w:hAnsi="Times New Roman" w:cs="Times New Roman"/>
          <w:b/>
          <w:sz w:val="28"/>
          <w:szCs w:val="28"/>
        </w:rPr>
        <w:t xml:space="preserve"> контрольных мероприятий</w:t>
      </w:r>
    </w:p>
    <w:p w:rsidR="00B25F1B" w:rsidRPr="00947E93" w:rsidRDefault="00B25F1B" w:rsidP="00081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09A6">
        <w:rPr>
          <w:rFonts w:ascii="Times New Roman" w:hAnsi="Times New Roman" w:cs="Times New Roman"/>
          <w:sz w:val="28"/>
          <w:szCs w:val="28"/>
        </w:rPr>
        <w:t>За 201</w:t>
      </w:r>
      <w:r w:rsidR="00844C8A">
        <w:rPr>
          <w:rFonts w:ascii="Times New Roman" w:hAnsi="Times New Roman" w:cs="Times New Roman"/>
          <w:sz w:val="28"/>
          <w:szCs w:val="28"/>
        </w:rPr>
        <w:t>8</w:t>
      </w:r>
      <w:r w:rsidRPr="00C509A6">
        <w:rPr>
          <w:rFonts w:ascii="Times New Roman" w:hAnsi="Times New Roman" w:cs="Times New Roman"/>
          <w:sz w:val="28"/>
          <w:szCs w:val="28"/>
        </w:rPr>
        <w:t xml:space="preserve"> год в соответствии с планом работы Контрольно-счетной комиссией</w:t>
      </w:r>
      <w:r>
        <w:rPr>
          <w:rFonts w:ascii="Times New Roman" w:hAnsi="Times New Roman" w:cs="Times New Roman"/>
          <w:sz w:val="28"/>
          <w:szCs w:val="28"/>
        </w:rPr>
        <w:t xml:space="preserve"> </w:t>
      </w:r>
      <w:r w:rsidRPr="00947E93">
        <w:rPr>
          <w:rFonts w:ascii="Times New Roman" w:hAnsi="Times New Roman" w:cs="Times New Roman"/>
          <w:sz w:val="28"/>
          <w:szCs w:val="28"/>
        </w:rPr>
        <w:t xml:space="preserve">проведено </w:t>
      </w:r>
      <w:r w:rsidR="00B9036B">
        <w:rPr>
          <w:rFonts w:ascii="Times New Roman" w:hAnsi="Times New Roman" w:cs="Times New Roman"/>
          <w:sz w:val="28"/>
          <w:szCs w:val="28"/>
        </w:rPr>
        <w:t>6</w:t>
      </w:r>
      <w:r w:rsidRPr="00947E93">
        <w:rPr>
          <w:rFonts w:ascii="Times New Roman" w:hAnsi="Times New Roman" w:cs="Times New Roman"/>
          <w:sz w:val="28"/>
          <w:szCs w:val="28"/>
        </w:rPr>
        <w:t xml:space="preserve"> контрольн</w:t>
      </w:r>
      <w:r w:rsidR="00AB769F">
        <w:rPr>
          <w:rFonts w:ascii="Times New Roman" w:hAnsi="Times New Roman" w:cs="Times New Roman"/>
          <w:sz w:val="28"/>
          <w:szCs w:val="28"/>
        </w:rPr>
        <w:t>ых</w:t>
      </w:r>
      <w:r w:rsidRPr="00947E93">
        <w:rPr>
          <w:rFonts w:ascii="Times New Roman" w:hAnsi="Times New Roman" w:cs="Times New Roman"/>
          <w:sz w:val="28"/>
          <w:szCs w:val="28"/>
        </w:rPr>
        <w:t xml:space="preserve"> мероприяти</w:t>
      </w:r>
      <w:r w:rsidR="001354A5">
        <w:rPr>
          <w:rFonts w:ascii="Times New Roman" w:hAnsi="Times New Roman" w:cs="Times New Roman"/>
          <w:sz w:val="28"/>
          <w:szCs w:val="28"/>
        </w:rPr>
        <w:t>й</w:t>
      </w:r>
      <w:r w:rsidRPr="00947E93">
        <w:rPr>
          <w:rFonts w:ascii="Times New Roman" w:hAnsi="Times New Roman" w:cs="Times New Roman"/>
          <w:sz w:val="28"/>
          <w:szCs w:val="28"/>
        </w:rPr>
        <w:t>.</w:t>
      </w:r>
    </w:p>
    <w:p w:rsidR="00B25F1B" w:rsidRPr="00947E93" w:rsidRDefault="00B25F1B" w:rsidP="00081E10">
      <w:pPr>
        <w:autoSpaceDE w:val="0"/>
        <w:autoSpaceDN w:val="0"/>
        <w:adjustRightInd w:val="0"/>
        <w:spacing w:after="0" w:line="240" w:lineRule="auto"/>
        <w:jc w:val="both"/>
        <w:rPr>
          <w:rFonts w:ascii="Times New Roman" w:hAnsi="Times New Roman" w:cs="Times New Roman"/>
          <w:sz w:val="28"/>
          <w:szCs w:val="28"/>
        </w:rPr>
      </w:pPr>
      <w:r w:rsidRPr="00947E93">
        <w:rPr>
          <w:rFonts w:ascii="Times New Roman" w:hAnsi="Times New Roman" w:cs="Times New Roman"/>
          <w:sz w:val="28"/>
          <w:szCs w:val="28"/>
        </w:rPr>
        <w:t xml:space="preserve">В сфере контроля за расходованием бюджетных средств, </w:t>
      </w:r>
      <w:proofErr w:type="gramStart"/>
      <w:r w:rsidRPr="00947E93">
        <w:rPr>
          <w:rFonts w:ascii="Times New Roman" w:hAnsi="Times New Roman" w:cs="Times New Roman"/>
          <w:sz w:val="28"/>
          <w:szCs w:val="28"/>
        </w:rPr>
        <w:t>проведены</w:t>
      </w:r>
      <w:proofErr w:type="gramEnd"/>
    </w:p>
    <w:p w:rsidR="00B25F1B" w:rsidRDefault="00B25F1B" w:rsidP="00081E10">
      <w:pPr>
        <w:autoSpaceDE w:val="0"/>
        <w:autoSpaceDN w:val="0"/>
        <w:adjustRightInd w:val="0"/>
        <w:spacing w:after="0" w:line="240" w:lineRule="auto"/>
        <w:jc w:val="both"/>
        <w:rPr>
          <w:rFonts w:ascii="Times New Roman" w:hAnsi="Times New Roman" w:cs="Times New Roman"/>
          <w:sz w:val="28"/>
          <w:szCs w:val="28"/>
        </w:rPr>
      </w:pPr>
      <w:r w:rsidRPr="00947E93">
        <w:rPr>
          <w:rFonts w:ascii="Times New Roman" w:hAnsi="Times New Roman" w:cs="Times New Roman"/>
          <w:sz w:val="28"/>
          <w:szCs w:val="28"/>
        </w:rPr>
        <w:t xml:space="preserve">проверки финансово-хозяйственной деятельности муниципальных </w:t>
      </w:r>
      <w:r>
        <w:rPr>
          <w:rFonts w:ascii="Times New Roman" w:hAnsi="Times New Roman" w:cs="Times New Roman"/>
          <w:sz w:val="28"/>
          <w:szCs w:val="28"/>
        </w:rPr>
        <w:t>учреждений</w:t>
      </w:r>
      <w:r w:rsidRPr="00947E93">
        <w:rPr>
          <w:rFonts w:ascii="Times New Roman" w:hAnsi="Times New Roman" w:cs="Times New Roman"/>
          <w:sz w:val="28"/>
          <w:szCs w:val="28"/>
        </w:rPr>
        <w:t>:</w:t>
      </w:r>
    </w:p>
    <w:p w:rsidR="00AB769F" w:rsidRDefault="00470679" w:rsidP="00081E10">
      <w:pPr>
        <w:spacing w:after="0" w:line="240" w:lineRule="auto"/>
        <w:jc w:val="both"/>
        <w:rPr>
          <w:rFonts w:ascii="Times New Roman" w:hAnsi="Times New Roman" w:cs="Times New Roman"/>
          <w:i/>
          <w:spacing w:val="-8"/>
          <w:sz w:val="28"/>
          <w:szCs w:val="28"/>
        </w:rPr>
      </w:pPr>
      <w:r w:rsidRPr="00470679">
        <w:rPr>
          <w:rFonts w:ascii="Times New Roman" w:hAnsi="Times New Roman" w:cs="Times New Roman"/>
          <w:b/>
          <w:i/>
          <w:sz w:val="28"/>
          <w:szCs w:val="28"/>
        </w:rPr>
        <w:t>По контрольному мероприятию:</w:t>
      </w:r>
      <w:r w:rsidRPr="00470679">
        <w:rPr>
          <w:rFonts w:ascii="Times New Roman" w:hAnsi="Times New Roman" w:cs="Times New Roman"/>
          <w:i/>
          <w:sz w:val="28"/>
          <w:szCs w:val="28"/>
        </w:rPr>
        <w:t xml:space="preserve"> </w:t>
      </w:r>
      <w:proofErr w:type="gramStart"/>
      <w:r w:rsidRPr="00470679">
        <w:rPr>
          <w:rFonts w:ascii="Times New Roman" w:hAnsi="Times New Roman" w:cs="Times New Roman"/>
          <w:b/>
          <w:i/>
          <w:sz w:val="28"/>
          <w:szCs w:val="28"/>
        </w:rPr>
        <w:t xml:space="preserve">«Проверка целевого и эффективного использования бюджетных средств, выделенных бюджетам муниципальных образований Брянской области на обеспечение развития и укрепления материально-технической базы муниципальных домов культуры Брянской области, за 2017 год» </w:t>
      </w:r>
      <w:r w:rsidRPr="00470679">
        <w:rPr>
          <w:rFonts w:ascii="Times New Roman" w:hAnsi="Times New Roman" w:cs="Times New Roman"/>
          <w:b/>
          <w:i/>
          <w:spacing w:val="-8"/>
          <w:sz w:val="28"/>
          <w:szCs w:val="28"/>
        </w:rPr>
        <w:t xml:space="preserve">(совместное с Контрольно-счетной комиссией </w:t>
      </w:r>
      <w:proofErr w:type="spellStart"/>
      <w:r w:rsidRPr="00470679">
        <w:rPr>
          <w:rFonts w:ascii="Times New Roman" w:hAnsi="Times New Roman" w:cs="Times New Roman"/>
          <w:b/>
          <w:i/>
          <w:spacing w:val="-8"/>
          <w:sz w:val="28"/>
          <w:szCs w:val="28"/>
        </w:rPr>
        <w:t>Сельцовского</w:t>
      </w:r>
      <w:proofErr w:type="spellEnd"/>
      <w:r w:rsidRPr="00470679">
        <w:rPr>
          <w:rFonts w:ascii="Times New Roman" w:hAnsi="Times New Roman" w:cs="Times New Roman"/>
          <w:b/>
          <w:i/>
          <w:spacing w:val="-8"/>
          <w:sz w:val="28"/>
          <w:szCs w:val="28"/>
        </w:rPr>
        <w:t xml:space="preserve"> городского округа</w:t>
      </w:r>
      <w:r>
        <w:rPr>
          <w:rFonts w:ascii="Times New Roman" w:hAnsi="Times New Roman" w:cs="Times New Roman"/>
          <w:b/>
          <w:i/>
          <w:spacing w:val="-8"/>
          <w:sz w:val="28"/>
          <w:szCs w:val="28"/>
        </w:rPr>
        <w:t xml:space="preserve"> </w:t>
      </w:r>
      <w:r w:rsidR="00AB769F">
        <w:rPr>
          <w:rFonts w:ascii="Times New Roman" w:hAnsi="Times New Roman" w:cs="Times New Roman"/>
          <w:b/>
          <w:i/>
          <w:spacing w:val="-8"/>
          <w:sz w:val="28"/>
          <w:szCs w:val="28"/>
        </w:rPr>
        <w:t>-</w:t>
      </w:r>
      <w:r w:rsidR="00AB769F" w:rsidRPr="00071D2A">
        <w:rPr>
          <w:rFonts w:ascii="Times New Roman" w:hAnsi="Times New Roman" w:cs="Times New Roman"/>
          <w:b/>
          <w:i/>
          <w:spacing w:val="-8"/>
          <w:sz w:val="28"/>
          <w:szCs w:val="28"/>
          <w:u w:val="single"/>
        </w:rPr>
        <w:t>1454,</w:t>
      </w:r>
      <w:r w:rsidR="00AB769F">
        <w:rPr>
          <w:rFonts w:ascii="Times New Roman" w:hAnsi="Times New Roman" w:cs="Times New Roman"/>
          <w:b/>
          <w:i/>
          <w:spacing w:val="-8"/>
          <w:sz w:val="28"/>
          <w:szCs w:val="28"/>
          <w:u w:val="single"/>
        </w:rPr>
        <w:t>6</w:t>
      </w:r>
      <w:r w:rsidR="00AB769F" w:rsidRPr="00770A5F">
        <w:rPr>
          <w:rFonts w:ascii="Times New Roman" w:hAnsi="Times New Roman" w:cs="Times New Roman"/>
          <w:b/>
          <w:i/>
          <w:spacing w:val="-8"/>
          <w:sz w:val="28"/>
          <w:szCs w:val="28"/>
        </w:rPr>
        <w:t xml:space="preserve"> тыс. рублей</w:t>
      </w:r>
      <w:r w:rsidR="00AB769F">
        <w:rPr>
          <w:rFonts w:ascii="Times New Roman" w:hAnsi="Times New Roman" w:cs="Times New Roman"/>
          <w:b/>
          <w:i/>
          <w:spacing w:val="-8"/>
          <w:sz w:val="28"/>
          <w:szCs w:val="28"/>
        </w:rPr>
        <w:t xml:space="preserve">, </w:t>
      </w:r>
      <w:r w:rsidR="00AB769F" w:rsidRPr="00770A5F">
        <w:rPr>
          <w:rFonts w:ascii="Times New Roman" w:hAnsi="Times New Roman" w:cs="Times New Roman"/>
          <w:i/>
          <w:spacing w:val="-8"/>
          <w:sz w:val="28"/>
          <w:szCs w:val="28"/>
        </w:rPr>
        <w:t>в том числе:</w:t>
      </w:r>
      <w:proofErr w:type="gramEnd"/>
    </w:p>
    <w:p w:rsidR="00AB769F" w:rsidRPr="005D6DBE" w:rsidRDefault="00AB769F" w:rsidP="00081E10">
      <w:pPr>
        <w:spacing w:after="0" w:line="240" w:lineRule="auto"/>
        <w:jc w:val="both"/>
        <w:rPr>
          <w:rFonts w:ascii="Times New Roman" w:eastAsiaTheme="minorHAnsi" w:hAnsi="Times New Roman" w:cs="Times New Roman"/>
          <w:i/>
          <w:sz w:val="28"/>
          <w:szCs w:val="28"/>
          <w:lang w:eastAsia="en-US"/>
        </w:rPr>
      </w:pPr>
      <w:proofErr w:type="gramStart"/>
      <w:r w:rsidRPr="005D6DBE">
        <w:rPr>
          <w:rFonts w:ascii="Times New Roman" w:hAnsi="Times New Roman" w:cs="Times New Roman"/>
          <w:b/>
          <w:sz w:val="28"/>
          <w:szCs w:val="28"/>
        </w:rPr>
        <w:t>1 143,6</w:t>
      </w:r>
      <w:r w:rsidRPr="005D6DBE">
        <w:rPr>
          <w:rFonts w:ascii="Times New Roman" w:hAnsi="Times New Roman" w:cs="Times New Roman"/>
          <w:sz w:val="28"/>
          <w:szCs w:val="28"/>
        </w:rPr>
        <w:t xml:space="preserve"> тыс. рублей</w:t>
      </w:r>
      <w:r>
        <w:rPr>
          <w:rFonts w:ascii="Times New Roman" w:hAnsi="Times New Roman" w:cs="Times New Roman"/>
          <w:sz w:val="28"/>
          <w:szCs w:val="28"/>
        </w:rPr>
        <w:t xml:space="preserve">  - Нарушен </w:t>
      </w:r>
      <w:r w:rsidRPr="005D6DBE">
        <w:rPr>
          <w:rFonts w:ascii="Times New Roman" w:hAnsi="Times New Roman" w:cs="Times New Roman"/>
          <w:sz w:val="28"/>
          <w:szCs w:val="28"/>
        </w:rPr>
        <w:t xml:space="preserve"> пунк</w:t>
      </w:r>
      <w:r>
        <w:rPr>
          <w:rFonts w:ascii="Times New Roman" w:hAnsi="Times New Roman" w:cs="Times New Roman"/>
          <w:sz w:val="28"/>
          <w:szCs w:val="28"/>
        </w:rPr>
        <w:t>т</w:t>
      </w:r>
      <w:r w:rsidRPr="005D6DBE">
        <w:rPr>
          <w:rFonts w:ascii="Times New Roman" w:hAnsi="Times New Roman" w:cs="Times New Roman"/>
          <w:sz w:val="28"/>
          <w:szCs w:val="28"/>
        </w:rPr>
        <w:t xml:space="preserve"> 5 части 1 статьи 93 </w:t>
      </w:r>
      <w:r w:rsidRPr="005D6DBE">
        <w:rPr>
          <w:rFonts w:ascii="Times New Roman" w:eastAsiaTheme="minorHAnsi" w:hAnsi="Times New Roman" w:cs="Times New Roman"/>
          <w:sz w:val="28"/>
          <w:szCs w:val="28"/>
          <w:lang w:eastAsia="en-US"/>
        </w:rPr>
        <w:t>Федерального</w:t>
      </w:r>
      <w:r>
        <w:rPr>
          <w:rFonts w:ascii="Times New Roman" w:eastAsiaTheme="minorHAnsi" w:hAnsi="Times New Roman" w:cs="Times New Roman"/>
          <w:sz w:val="28"/>
          <w:szCs w:val="28"/>
          <w:lang w:eastAsia="en-US"/>
        </w:rPr>
        <w:t xml:space="preserve"> </w:t>
      </w:r>
      <w:r w:rsidRPr="005D6DBE">
        <w:rPr>
          <w:rFonts w:ascii="Times New Roman" w:eastAsiaTheme="minorHAnsi" w:hAnsi="Times New Roman" w:cs="Times New Roman"/>
          <w:sz w:val="28"/>
          <w:szCs w:val="28"/>
          <w:lang w:eastAsia="en-US"/>
        </w:rPr>
        <w:t>закона</w:t>
      </w:r>
      <w:r>
        <w:rPr>
          <w:rFonts w:ascii="Times New Roman" w:eastAsiaTheme="minorHAnsi" w:hAnsi="Times New Roman" w:cs="Times New Roman"/>
          <w:sz w:val="28"/>
          <w:szCs w:val="28"/>
          <w:lang w:eastAsia="en-US"/>
        </w:rPr>
        <w:t xml:space="preserve"> </w:t>
      </w:r>
      <w:r w:rsidRPr="005D6DBE">
        <w:rPr>
          <w:rFonts w:ascii="Times New Roman" w:eastAsiaTheme="minorHAnsi" w:hAnsi="Times New Roman" w:cs="Times New Roman"/>
          <w:sz w:val="28"/>
          <w:szCs w:val="28"/>
          <w:lang w:eastAsia="en-US"/>
        </w:rPr>
        <w:t xml:space="preserve">от 05.04.2013 № 44-ФЗ «О контрактной системе в сфере закупок товаров, работ, услуг для обеспечения государственных и муниципальных нужд» (далее Закон № 44-ФЗ), </w:t>
      </w:r>
      <w:r>
        <w:rPr>
          <w:rFonts w:ascii="Times New Roman" w:eastAsiaTheme="minorHAnsi" w:hAnsi="Times New Roman" w:cs="Times New Roman"/>
          <w:sz w:val="28"/>
          <w:szCs w:val="28"/>
          <w:lang w:eastAsia="en-US"/>
        </w:rPr>
        <w:lastRenderedPageBreak/>
        <w:t xml:space="preserve">т.к. </w:t>
      </w:r>
      <w:r w:rsidRPr="005D6DBE">
        <w:rPr>
          <w:rFonts w:ascii="Times New Roman" w:hAnsi="Times New Roman" w:cs="Times New Roman"/>
          <w:sz w:val="28"/>
          <w:szCs w:val="28"/>
        </w:rPr>
        <w:t>Учреждением заключены три муниципальных контракта от 25.08.2017 № 1-2017, № 2-2017 и № 3-2017 с ООО «Династия» на выполнение ремонтных работ в здании Дворца культуры г. Сельцо</w:t>
      </w:r>
      <w:proofErr w:type="gramEnd"/>
      <w:r w:rsidRPr="005D6DBE">
        <w:rPr>
          <w:rFonts w:ascii="Times New Roman" w:hAnsi="Times New Roman" w:cs="Times New Roman"/>
          <w:sz w:val="28"/>
          <w:szCs w:val="28"/>
        </w:rPr>
        <w:t xml:space="preserve"> в помещении танцевального зала на общую сумму 1 143,6 тыс. рублей, цена каждого контракта определена в размере 381,2 тыс. рублей. </w:t>
      </w:r>
      <w:r w:rsidRPr="005D6DBE">
        <w:rPr>
          <w:rFonts w:ascii="Times New Roman" w:hAnsi="Times New Roman" w:cs="Times New Roman"/>
          <w:sz w:val="28"/>
        </w:rPr>
        <w:t>Согласно актам о приемке выполненных работ за ноябрь 2017 года от 23.11.2017 № 1, № 2 и № 3, приемка работ осуществлена в один и тот же день, выполненные работы оплачены платежными поручениями от 06.12.2017 (</w:t>
      </w:r>
      <w:proofErr w:type="gramStart"/>
      <w:r w:rsidRPr="005D6DBE">
        <w:rPr>
          <w:rFonts w:ascii="Times New Roman" w:hAnsi="Times New Roman" w:cs="Times New Roman"/>
          <w:sz w:val="28"/>
        </w:rPr>
        <w:t>п</w:t>
      </w:r>
      <w:proofErr w:type="gramEnd"/>
      <w:r w:rsidRPr="005D6DBE">
        <w:rPr>
          <w:rFonts w:ascii="Times New Roman" w:hAnsi="Times New Roman" w:cs="Times New Roman"/>
          <w:sz w:val="28"/>
        </w:rPr>
        <w:t>/п № 565301-565306)</w:t>
      </w:r>
      <w:proofErr w:type="gramStart"/>
      <w:r w:rsidRPr="005D6DBE">
        <w:rPr>
          <w:rFonts w:ascii="Times New Roman" w:hAnsi="Times New Roman" w:cs="Times New Roman"/>
          <w:sz w:val="28"/>
          <w:szCs w:val="28"/>
        </w:rPr>
        <w:t xml:space="preserve">.Принимая во внимание то, что вышеуказанные муниципальные контракты заключены заказчиком с одной и той же организацией, в один день, с одинаковой ценой контракта, для выполнения работ в одном помещении, без использования конкурентного способа, проверкой сделан вывод </w:t>
      </w:r>
      <w:r w:rsidRPr="005D6DBE">
        <w:rPr>
          <w:rFonts w:ascii="Times New Roman" w:hAnsi="Times New Roman" w:cs="Times New Roman"/>
          <w:b/>
          <w:sz w:val="28"/>
          <w:szCs w:val="28"/>
        </w:rPr>
        <w:t xml:space="preserve">о наличии признаков искусственного дробления закупки, что противоречит части 2 статьи 8 Закона № 44-ФЗ, </w:t>
      </w:r>
      <w:r w:rsidRPr="005D6DBE">
        <w:rPr>
          <w:rFonts w:ascii="Times New Roman" w:hAnsi="Times New Roman" w:cs="Times New Roman"/>
          <w:sz w:val="28"/>
          <w:szCs w:val="28"/>
        </w:rPr>
        <w:t xml:space="preserve">где определено, что </w:t>
      </w:r>
      <w:r w:rsidRPr="005D6DBE">
        <w:rPr>
          <w:rFonts w:ascii="Times New Roman" w:hAnsi="Times New Roman" w:cs="Times New Roman"/>
          <w:i/>
          <w:sz w:val="28"/>
          <w:szCs w:val="28"/>
        </w:rPr>
        <w:t>«</w:t>
      </w:r>
      <w:r w:rsidRPr="005D6DBE">
        <w:rPr>
          <w:rFonts w:ascii="Times New Roman" w:eastAsiaTheme="minorHAnsi" w:hAnsi="Times New Roman" w:cs="Times New Roman"/>
          <w:i/>
          <w:sz w:val="28"/>
          <w:szCs w:val="28"/>
          <w:lang w:eastAsia="en-US"/>
        </w:rPr>
        <w:t>Запрещается совершение заказчиками, специализированными организациями, их должностными</w:t>
      </w:r>
      <w:proofErr w:type="gramEnd"/>
      <w:r w:rsidRPr="005D6DBE">
        <w:rPr>
          <w:rFonts w:ascii="Times New Roman" w:eastAsiaTheme="minorHAnsi" w:hAnsi="Times New Roman" w:cs="Times New Roman"/>
          <w:i/>
          <w:sz w:val="28"/>
          <w:szCs w:val="28"/>
          <w:lang w:eastAsia="en-US"/>
        </w:rPr>
        <w:t xml:space="preserve">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w:t>
      </w:r>
      <w:r w:rsidRPr="005D6DBE">
        <w:rPr>
          <w:rFonts w:ascii="Times New Roman" w:eastAsiaTheme="minorHAnsi" w:hAnsi="Times New Roman" w:cs="Times New Roman"/>
          <w:i/>
          <w:sz w:val="28"/>
          <w:szCs w:val="28"/>
          <w:lang w:eastAsia="en-US"/>
        </w:rPr>
        <w:br/>
        <w:t>в частности к необоснованному ограничению числа участников закупок».</w:t>
      </w:r>
    </w:p>
    <w:p w:rsidR="00AB769F" w:rsidRDefault="00AB769F" w:rsidP="00081E10">
      <w:pPr>
        <w:spacing w:after="0"/>
        <w:jc w:val="both"/>
        <w:rPr>
          <w:rFonts w:ascii="Times New Roman" w:hAnsi="Times New Roman" w:cs="Times New Roman"/>
          <w:spacing w:val="-8"/>
          <w:sz w:val="28"/>
          <w:szCs w:val="28"/>
        </w:rPr>
      </w:pPr>
      <w:r w:rsidRPr="00770A5F">
        <w:rPr>
          <w:rFonts w:ascii="Times New Roman" w:hAnsi="Times New Roman" w:cs="Times New Roman"/>
          <w:b/>
          <w:spacing w:val="-8"/>
          <w:sz w:val="28"/>
          <w:szCs w:val="28"/>
        </w:rPr>
        <w:t>94,2</w:t>
      </w:r>
      <w:r>
        <w:rPr>
          <w:rFonts w:ascii="Times New Roman" w:hAnsi="Times New Roman" w:cs="Times New Roman"/>
          <w:spacing w:val="-8"/>
          <w:sz w:val="28"/>
          <w:szCs w:val="28"/>
        </w:rPr>
        <w:t xml:space="preserve"> тыс. рубле</w:t>
      </w:r>
      <w:proofErr w:type="gramStart"/>
      <w:r>
        <w:rPr>
          <w:rFonts w:ascii="Times New Roman" w:hAnsi="Times New Roman" w:cs="Times New Roman"/>
          <w:spacing w:val="-8"/>
          <w:sz w:val="28"/>
          <w:szCs w:val="28"/>
        </w:rPr>
        <w:t>й-</w:t>
      </w:r>
      <w:proofErr w:type="gramEnd"/>
      <w:r>
        <w:rPr>
          <w:rFonts w:ascii="Times New Roman" w:hAnsi="Times New Roman" w:cs="Times New Roman"/>
          <w:spacing w:val="-8"/>
          <w:sz w:val="28"/>
          <w:szCs w:val="28"/>
        </w:rPr>
        <w:t xml:space="preserve"> </w:t>
      </w:r>
      <w:r w:rsidRPr="00770A5F">
        <w:rPr>
          <w:rFonts w:ascii="Times New Roman" w:hAnsi="Times New Roman" w:cs="Times New Roman"/>
          <w:spacing w:val="-8"/>
          <w:sz w:val="28"/>
          <w:szCs w:val="28"/>
        </w:rPr>
        <w:t>завышение предъявляемых к оплате объемов ООО "Династия по мун</w:t>
      </w:r>
      <w:r>
        <w:rPr>
          <w:rFonts w:ascii="Times New Roman" w:hAnsi="Times New Roman" w:cs="Times New Roman"/>
          <w:spacing w:val="-8"/>
          <w:sz w:val="28"/>
          <w:szCs w:val="28"/>
        </w:rPr>
        <w:t>иципальным</w:t>
      </w:r>
      <w:r w:rsidRPr="00770A5F">
        <w:rPr>
          <w:rFonts w:ascii="Times New Roman" w:hAnsi="Times New Roman" w:cs="Times New Roman"/>
          <w:spacing w:val="-8"/>
          <w:sz w:val="28"/>
          <w:szCs w:val="28"/>
        </w:rPr>
        <w:t xml:space="preserve"> </w:t>
      </w:r>
      <w:r>
        <w:rPr>
          <w:rFonts w:ascii="Times New Roman" w:hAnsi="Times New Roman" w:cs="Times New Roman"/>
          <w:spacing w:val="-8"/>
          <w:sz w:val="28"/>
          <w:szCs w:val="28"/>
        </w:rPr>
        <w:t>к</w:t>
      </w:r>
      <w:r w:rsidRPr="00770A5F">
        <w:rPr>
          <w:rFonts w:ascii="Times New Roman" w:hAnsi="Times New Roman" w:cs="Times New Roman"/>
          <w:spacing w:val="-8"/>
          <w:sz w:val="28"/>
          <w:szCs w:val="28"/>
        </w:rPr>
        <w:t>онтрактам</w:t>
      </w:r>
      <w:r>
        <w:rPr>
          <w:rFonts w:ascii="Times New Roman" w:hAnsi="Times New Roman" w:cs="Times New Roman"/>
          <w:spacing w:val="-8"/>
          <w:sz w:val="28"/>
          <w:szCs w:val="28"/>
        </w:rPr>
        <w:t xml:space="preserve"> </w:t>
      </w:r>
      <w:r w:rsidRPr="00770A5F">
        <w:rPr>
          <w:rFonts w:ascii="Times New Roman" w:hAnsi="Times New Roman" w:cs="Times New Roman"/>
          <w:spacing w:val="-8"/>
          <w:sz w:val="28"/>
          <w:szCs w:val="28"/>
        </w:rPr>
        <w:t>1-2017 от 25.08.17, №2-2017 от 25.08.17,</w:t>
      </w:r>
      <w:r w:rsidR="00DE7889">
        <w:rPr>
          <w:rFonts w:ascii="Times New Roman" w:hAnsi="Times New Roman" w:cs="Times New Roman"/>
          <w:spacing w:val="-8"/>
          <w:sz w:val="28"/>
          <w:szCs w:val="28"/>
        </w:rPr>
        <w:t xml:space="preserve"> </w:t>
      </w:r>
      <w:r w:rsidRPr="00770A5F">
        <w:rPr>
          <w:rFonts w:ascii="Times New Roman" w:hAnsi="Times New Roman" w:cs="Times New Roman"/>
          <w:spacing w:val="-8"/>
          <w:sz w:val="28"/>
          <w:szCs w:val="28"/>
        </w:rPr>
        <w:t>№3-2017 от 25.08.17</w:t>
      </w:r>
      <w:r>
        <w:rPr>
          <w:rFonts w:ascii="Times New Roman" w:hAnsi="Times New Roman" w:cs="Times New Roman"/>
          <w:spacing w:val="-8"/>
          <w:sz w:val="28"/>
          <w:szCs w:val="28"/>
        </w:rPr>
        <w:t>;</w:t>
      </w:r>
    </w:p>
    <w:p w:rsidR="00AB769F" w:rsidRDefault="00AB769F" w:rsidP="00081E10">
      <w:pPr>
        <w:spacing w:after="0"/>
        <w:jc w:val="both"/>
        <w:rPr>
          <w:rFonts w:ascii="Times New Roman" w:hAnsi="Times New Roman" w:cs="Times New Roman"/>
          <w:bCs/>
          <w:sz w:val="28"/>
          <w:szCs w:val="28"/>
        </w:rPr>
      </w:pPr>
      <w:r w:rsidRPr="005D6DBE">
        <w:rPr>
          <w:rFonts w:ascii="Times New Roman" w:hAnsi="Times New Roman" w:cs="Times New Roman"/>
          <w:b/>
          <w:bCs/>
          <w:sz w:val="28"/>
          <w:szCs w:val="28"/>
        </w:rPr>
        <w:t xml:space="preserve">42,5 </w:t>
      </w:r>
      <w:r w:rsidRPr="005D6DBE">
        <w:rPr>
          <w:rFonts w:ascii="Times New Roman" w:hAnsi="Times New Roman" w:cs="Times New Roman"/>
          <w:bCs/>
          <w:sz w:val="28"/>
          <w:szCs w:val="28"/>
        </w:rPr>
        <w:t>тыс. рубле</w:t>
      </w:r>
      <w:proofErr w:type="gramStart"/>
      <w:r w:rsidRPr="005D6DBE">
        <w:rPr>
          <w:rFonts w:ascii="Times New Roman" w:hAnsi="Times New Roman" w:cs="Times New Roman"/>
          <w:bCs/>
          <w:sz w:val="28"/>
          <w:szCs w:val="28"/>
        </w:rPr>
        <w:t>й</w:t>
      </w:r>
      <w:r>
        <w:rPr>
          <w:rFonts w:ascii="Times New Roman" w:hAnsi="Times New Roman" w:cs="Times New Roman"/>
          <w:bCs/>
          <w:sz w:val="28"/>
          <w:szCs w:val="28"/>
        </w:rPr>
        <w:t>-</w:t>
      </w:r>
      <w:proofErr w:type="gramEnd"/>
      <w:r w:rsidRPr="005D6DBE">
        <w:rPr>
          <w:rFonts w:ascii="Times New Roman" w:hAnsi="Times New Roman" w:cs="Times New Roman"/>
          <w:bCs/>
          <w:sz w:val="28"/>
          <w:szCs w:val="28"/>
        </w:rPr>
        <w:t xml:space="preserve"> заказчиком  МБУК «Дворец культуры им. В.В. </w:t>
      </w:r>
      <w:proofErr w:type="spellStart"/>
      <w:r w:rsidRPr="005D6DBE">
        <w:rPr>
          <w:rFonts w:ascii="Times New Roman" w:hAnsi="Times New Roman" w:cs="Times New Roman"/>
          <w:bCs/>
          <w:sz w:val="28"/>
          <w:szCs w:val="28"/>
        </w:rPr>
        <w:t>Мейпариани</w:t>
      </w:r>
      <w:proofErr w:type="spellEnd"/>
      <w:r w:rsidRPr="005D6DBE">
        <w:rPr>
          <w:rFonts w:ascii="Times New Roman" w:hAnsi="Times New Roman" w:cs="Times New Roman"/>
          <w:bCs/>
          <w:sz w:val="28"/>
          <w:szCs w:val="28"/>
        </w:rPr>
        <w:t xml:space="preserve">» г. Сельцо Брянской области в 2017 году в рамках исполнения муниципального контракта от </w:t>
      </w:r>
      <w:r w:rsidRPr="005D6DBE">
        <w:rPr>
          <w:rFonts w:ascii="Times New Roman" w:hAnsi="Times New Roman" w:cs="Times New Roman"/>
          <w:sz w:val="28"/>
          <w:szCs w:val="28"/>
        </w:rPr>
        <w:t>10.07.2017 № 0127300030217000034-0394317-01</w:t>
      </w:r>
      <w:r w:rsidRPr="005D6DBE">
        <w:rPr>
          <w:rFonts w:ascii="Times New Roman" w:hAnsi="Times New Roman" w:cs="Times New Roman"/>
          <w:bCs/>
          <w:sz w:val="28"/>
          <w:szCs w:val="28"/>
        </w:rPr>
        <w:t xml:space="preserve"> допущена неправомерная оплата подрядной организации ООО «Строй-Стандарт» завышенных объемов работ по замене окон в здании дворца культуры им. В.В. </w:t>
      </w:r>
      <w:proofErr w:type="spellStart"/>
      <w:r w:rsidRPr="005D6DBE">
        <w:rPr>
          <w:rFonts w:ascii="Times New Roman" w:hAnsi="Times New Roman" w:cs="Times New Roman"/>
          <w:bCs/>
          <w:sz w:val="28"/>
          <w:szCs w:val="28"/>
        </w:rPr>
        <w:t>Мейпариани</w:t>
      </w:r>
      <w:proofErr w:type="spellEnd"/>
      <w:r>
        <w:rPr>
          <w:rFonts w:ascii="Times New Roman" w:hAnsi="Times New Roman" w:cs="Times New Roman"/>
          <w:bCs/>
          <w:sz w:val="28"/>
          <w:szCs w:val="28"/>
        </w:rPr>
        <w:t>;</w:t>
      </w:r>
      <w:r w:rsidRPr="005D6DBE">
        <w:rPr>
          <w:rFonts w:ascii="Times New Roman" w:hAnsi="Times New Roman" w:cs="Times New Roman"/>
          <w:bCs/>
          <w:sz w:val="28"/>
          <w:szCs w:val="28"/>
        </w:rPr>
        <w:t xml:space="preserve"> </w:t>
      </w:r>
    </w:p>
    <w:p w:rsidR="00AB769F" w:rsidRDefault="00AB769F" w:rsidP="00081E10">
      <w:pPr>
        <w:autoSpaceDE w:val="0"/>
        <w:autoSpaceDN w:val="0"/>
        <w:adjustRightInd w:val="0"/>
        <w:spacing w:after="120"/>
        <w:jc w:val="both"/>
        <w:rPr>
          <w:rFonts w:ascii="Times New Roman" w:hAnsi="Times New Roman" w:cs="Times New Roman"/>
          <w:bCs/>
          <w:sz w:val="28"/>
          <w:szCs w:val="28"/>
        </w:rPr>
      </w:pPr>
      <w:r w:rsidRPr="005D6DBE">
        <w:rPr>
          <w:rFonts w:ascii="Times New Roman" w:hAnsi="Times New Roman" w:cs="Times New Roman"/>
          <w:b/>
          <w:sz w:val="28"/>
          <w:szCs w:val="28"/>
        </w:rPr>
        <w:t xml:space="preserve">12,3 </w:t>
      </w:r>
      <w:r w:rsidRPr="005D6DBE">
        <w:rPr>
          <w:rFonts w:ascii="Times New Roman" w:hAnsi="Times New Roman" w:cs="Times New Roman"/>
          <w:sz w:val="28"/>
          <w:szCs w:val="28"/>
        </w:rPr>
        <w:t>тыс. рублей</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5D6DBE">
        <w:rPr>
          <w:rFonts w:ascii="Times New Roman" w:hAnsi="Times New Roman" w:cs="Times New Roman"/>
          <w:sz w:val="28"/>
          <w:szCs w:val="28"/>
        </w:rPr>
        <w:t>з</w:t>
      </w:r>
      <w:proofErr w:type="gramEnd"/>
      <w:r w:rsidRPr="005D6DBE">
        <w:rPr>
          <w:rFonts w:ascii="Times New Roman" w:hAnsi="Times New Roman" w:cs="Times New Roman"/>
          <w:sz w:val="28"/>
          <w:szCs w:val="28"/>
        </w:rPr>
        <w:t xml:space="preserve">аказчиком </w:t>
      </w:r>
      <w:r w:rsidRPr="005D6DBE">
        <w:rPr>
          <w:rFonts w:ascii="Times New Roman" w:hAnsi="Times New Roman" w:cs="Times New Roman"/>
          <w:bCs/>
          <w:sz w:val="28"/>
          <w:szCs w:val="28"/>
        </w:rPr>
        <w:t xml:space="preserve">– МБУК «Дворец культуры им. В.В. </w:t>
      </w:r>
      <w:proofErr w:type="spellStart"/>
      <w:r w:rsidRPr="005D6DBE">
        <w:rPr>
          <w:rFonts w:ascii="Times New Roman" w:hAnsi="Times New Roman" w:cs="Times New Roman"/>
          <w:bCs/>
          <w:sz w:val="28"/>
          <w:szCs w:val="28"/>
        </w:rPr>
        <w:t>Мейпариани</w:t>
      </w:r>
      <w:proofErr w:type="spellEnd"/>
      <w:r w:rsidRPr="005D6DBE">
        <w:rPr>
          <w:rFonts w:ascii="Times New Roman" w:hAnsi="Times New Roman" w:cs="Times New Roman"/>
          <w:bCs/>
          <w:sz w:val="28"/>
          <w:szCs w:val="28"/>
        </w:rPr>
        <w:t xml:space="preserve">» г. Сельцо Брянской области </w:t>
      </w:r>
      <w:r w:rsidRPr="005D6DBE">
        <w:rPr>
          <w:rFonts w:ascii="Times New Roman" w:hAnsi="Times New Roman" w:cs="Times New Roman"/>
          <w:sz w:val="28"/>
          <w:szCs w:val="28"/>
        </w:rPr>
        <w:t xml:space="preserve">в нарушение условий муниципального контракта от 07.07.2017 № 0127300030217000031-0394317-02 </w:t>
      </w:r>
      <w:r w:rsidRPr="005D6DBE">
        <w:rPr>
          <w:rFonts w:ascii="Times New Roman" w:hAnsi="Times New Roman" w:cs="Times New Roman"/>
          <w:bCs/>
          <w:sz w:val="28"/>
          <w:szCs w:val="28"/>
        </w:rPr>
        <w:t xml:space="preserve">допущена неправомерная оплата подрядной организации ИП Проничев Н.В. завышенной стоимости работ </w:t>
      </w:r>
      <w:r w:rsidRPr="005D6DBE">
        <w:rPr>
          <w:rFonts w:ascii="Times New Roman" w:hAnsi="Times New Roman" w:cs="Times New Roman"/>
          <w:sz w:val="28"/>
          <w:szCs w:val="28"/>
        </w:rPr>
        <w:t xml:space="preserve">по ремонту мягкой кровли здания дворца </w:t>
      </w:r>
      <w:r w:rsidRPr="005D6DBE">
        <w:rPr>
          <w:rFonts w:ascii="Times New Roman" w:hAnsi="Times New Roman" w:cs="Times New Roman"/>
          <w:bCs/>
          <w:sz w:val="28"/>
          <w:szCs w:val="28"/>
        </w:rPr>
        <w:t xml:space="preserve">культуры им. В.В. </w:t>
      </w:r>
      <w:proofErr w:type="spellStart"/>
      <w:r w:rsidRPr="005D6DBE">
        <w:rPr>
          <w:rFonts w:ascii="Times New Roman" w:hAnsi="Times New Roman" w:cs="Times New Roman"/>
          <w:bCs/>
          <w:sz w:val="28"/>
          <w:szCs w:val="28"/>
        </w:rPr>
        <w:t>Мейпариани</w:t>
      </w:r>
      <w:proofErr w:type="spellEnd"/>
      <w:r w:rsidRPr="005D6DBE">
        <w:rPr>
          <w:rFonts w:ascii="Times New Roman" w:hAnsi="Times New Roman" w:cs="Times New Roman"/>
          <w:bCs/>
          <w:sz w:val="28"/>
          <w:szCs w:val="28"/>
        </w:rPr>
        <w:t xml:space="preserve"> в сумме 12,3 тыс. рублей.</w:t>
      </w:r>
    </w:p>
    <w:p w:rsidR="00AB769F" w:rsidRPr="008F704F" w:rsidRDefault="00AB769F" w:rsidP="00A31DFC">
      <w:pPr>
        <w:autoSpaceDE w:val="0"/>
        <w:autoSpaceDN w:val="0"/>
        <w:adjustRightInd w:val="0"/>
        <w:spacing w:after="0"/>
        <w:jc w:val="both"/>
        <w:rPr>
          <w:rFonts w:ascii="Times New Roman" w:hAnsi="Times New Roman" w:cs="Times New Roman"/>
          <w:bCs/>
          <w:sz w:val="28"/>
          <w:szCs w:val="28"/>
        </w:rPr>
      </w:pPr>
      <w:r w:rsidRPr="007B44A5">
        <w:rPr>
          <w:rFonts w:ascii="Times New Roman" w:hAnsi="Times New Roman" w:cs="Times New Roman"/>
          <w:b/>
          <w:bCs/>
          <w:sz w:val="28"/>
          <w:szCs w:val="28"/>
        </w:rPr>
        <w:t>162,0</w:t>
      </w:r>
      <w:r>
        <w:rPr>
          <w:rFonts w:ascii="Times New Roman" w:hAnsi="Times New Roman" w:cs="Times New Roman"/>
          <w:bCs/>
          <w:sz w:val="28"/>
          <w:szCs w:val="28"/>
        </w:rPr>
        <w:t xml:space="preserve"> тыс. рубле</w:t>
      </w:r>
      <w:proofErr w:type="gramStart"/>
      <w:r>
        <w:rPr>
          <w:rFonts w:ascii="Times New Roman" w:hAnsi="Times New Roman" w:cs="Times New Roman"/>
          <w:bCs/>
          <w:sz w:val="28"/>
          <w:szCs w:val="28"/>
        </w:rPr>
        <w:t>й-</w:t>
      </w:r>
      <w:proofErr w:type="gramEnd"/>
      <w:r w:rsidRPr="008F704F">
        <w:t xml:space="preserve"> </w:t>
      </w:r>
      <w:r w:rsidRPr="008F704F">
        <w:rPr>
          <w:rFonts w:ascii="Times New Roman" w:hAnsi="Times New Roman" w:cs="Times New Roman"/>
          <w:bCs/>
          <w:sz w:val="28"/>
          <w:szCs w:val="28"/>
        </w:rPr>
        <w:t>В нарушение условий заключенных контрактов без внесения в них изменений и уточнения локальных смет подрядными организациями</w:t>
      </w:r>
      <w:r>
        <w:rPr>
          <w:rFonts w:ascii="Times New Roman" w:hAnsi="Times New Roman" w:cs="Times New Roman"/>
          <w:bCs/>
          <w:sz w:val="28"/>
          <w:szCs w:val="28"/>
        </w:rPr>
        <w:t xml:space="preserve"> </w:t>
      </w:r>
      <w:r w:rsidRPr="008F704F">
        <w:rPr>
          <w:rFonts w:ascii="Times New Roman" w:hAnsi="Times New Roman" w:cs="Times New Roman"/>
          <w:bCs/>
          <w:sz w:val="28"/>
          <w:szCs w:val="28"/>
        </w:rPr>
        <w:t>выполнены, а заказчиком  приняты и оплачены виды и объемы работ и материалов, не предусмотренные локальной сметой общей стоимостью 162,0 тыс. рублей, а именно:</w:t>
      </w:r>
    </w:p>
    <w:p w:rsidR="00AB769F" w:rsidRPr="0019068A" w:rsidRDefault="00AB769F" w:rsidP="00A31DFC">
      <w:pPr>
        <w:autoSpaceDE w:val="0"/>
        <w:autoSpaceDN w:val="0"/>
        <w:adjustRightInd w:val="0"/>
        <w:spacing w:after="0" w:line="240" w:lineRule="auto"/>
        <w:jc w:val="both"/>
        <w:rPr>
          <w:rFonts w:ascii="Times New Roman" w:hAnsi="Times New Roman" w:cs="Times New Roman"/>
          <w:bCs/>
          <w:sz w:val="26"/>
          <w:szCs w:val="26"/>
        </w:rPr>
      </w:pPr>
      <w:r w:rsidRPr="008F704F">
        <w:rPr>
          <w:rFonts w:ascii="Times New Roman" w:hAnsi="Times New Roman" w:cs="Times New Roman"/>
          <w:bCs/>
          <w:sz w:val="28"/>
          <w:szCs w:val="28"/>
        </w:rPr>
        <w:t xml:space="preserve">ООО ИП Проничев Н.В. – 62,5 тыс. рублей в рамках исполнения муниципального контракта от </w:t>
      </w:r>
      <w:r w:rsidRPr="0019068A">
        <w:rPr>
          <w:rFonts w:ascii="Times New Roman" w:hAnsi="Times New Roman" w:cs="Times New Roman"/>
          <w:bCs/>
          <w:sz w:val="26"/>
          <w:szCs w:val="26"/>
        </w:rPr>
        <w:t>07.07.2017 №0127300030217000031-0394317-02;</w:t>
      </w:r>
    </w:p>
    <w:p w:rsidR="00AB769F" w:rsidRPr="0019068A" w:rsidRDefault="00AB769F" w:rsidP="00A31DFC">
      <w:pPr>
        <w:autoSpaceDE w:val="0"/>
        <w:autoSpaceDN w:val="0"/>
        <w:adjustRightInd w:val="0"/>
        <w:spacing w:after="0" w:line="240" w:lineRule="auto"/>
        <w:jc w:val="both"/>
        <w:rPr>
          <w:rFonts w:ascii="Times New Roman" w:hAnsi="Times New Roman" w:cs="Times New Roman"/>
          <w:bCs/>
          <w:sz w:val="26"/>
          <w:szCs w:val="26"/>
        </w:rPr>
      </w:pPr>
      <w:r w:rsidRPr="008F704F">
        <w:rPr>
          <w:rFonts w:ascii="Times New Roman" w:hAnsi="Times New Roman" w:cs="Times New Roman"/>
          <w:bCs/>
          <w:sz w:val="28"/>
          <w:szCs w:val="28"/>
        </w:rPr>
        <w:t>ООО «Строй-Стандарт» – 99,5 тыс. рублей в рамках исполнения муниципального контракта от 10.07.</w:t>
      </w:r>
      <w:r w:rsidRPr="0019068A">
        <w:rPr>
          <w:rFonts w:ascii="Times New Roman" w:hAnsi="Times New Roman" w:cs="Times New Roman"/>
          <w:bCs/>
          <w:sz w:val="26"/>
          <w:szCs w:val="26"/>
        </w:rPr>
        <w:t>2017 №0127300030217000034-0394317-01.</w:t>
      </w:r>
    </w:p>
    <w:p w:rsidR="00844C8A" w:rsidRPr="00844C8A" w:rsidRDefault="00844C8A" w:rsidP="00081E10">
      <w:pPr>
        <w:pStyle w:val="3"/>
        <w:ind w:right="50"/>
        <w:jc w:val="both"/>
        <w:rPr>
          <w:rFonts w:ascii="Times New Roman" w:hAnsi="Times New Roman" w:cs="Times New Roman"/>
          <w:i/>
          <w:color w:val="auto"/>
          <w:sz w:val="28"/>
          <w:szCs w:val="28"/>
          <w:lang w:eastAsia="en-US"/>
        </w:rPr>
      </w:pPr>
      <w:r w:rsidRPr="00844C8A">
        <w:rPr>
          <w:rFonts w:ascii="Times New Roman" w:eastAsia="Times New Roman" w:hAnsi="Times New Roman" w:cs="Times New Roman"/>
          <w:i/>
          <w:sz w:val="28"/>
        </w:rPr>
        <w:lastRenderedPageBreak/>
        <w:t xml:space="preserve">– </w:t>
      </w:r>
      <w:r w:rsidRPr="00844C8A">
        <w:rPr>
          <w:rFonts w:ascii="Times New Roman" w:eastAsia="Times New Roman" w:hAnsi="Times New Roman" w:cs="Times New Roman"/>
          <w:i/>
          <w:color w:val="auto"/>
          <w:sz w:val="28"/>
          <w:szCs w:val="28"/>
        </w:rPr>
        <w:t xml:space="preserve">По  </w:t>
      </w:r>
      <w:r w:rsidRPr="00844C8A">
        <w:rPr>
          <w:rFonts w:ascii="Times New Roman" w:hAnsi="Times New Roman" w:cs="Times New Roman"/>
          <w:i/>
          <w:color w:val="auto"/>
          <w:sz w:val="28"/>
          <w:szCs w:val="28"/>
        </w:rPr>
        <w:t xml:space="preserve">экспертно-аналитическому  мероприятию «Мониторинг реализации приоритетных проектов на территории </w:t>
      </w:r>
      <w:proofErr w:type="spellStart"/>
      <w:r w:rsidRPr="00844C8A">
        <w:rPr>
          <w:rFonts w:ascii="Times New Roman" w:hAnsi="Times New Roman" w:cs="Times New Roman"/>
          <w:i/>
          <w:color w:val="auto"/>
          <w:sz w:val="28"/>
          <w:szCs w:val="28"/>
        </w:rPr>
        <w:t>Сельцовского</w:t>
      </w:r>
      <w:proofErr w:type="spellEnd"/>
      <w:r w:rsidRPr="00844C8A">
        <w:rPr>
          <w:rFonts w:ascii="Times New Roman" w:hAnsi="Times New Roman" w:cs="Times New Roman"/>
          <w:i/>
          <w:color w:val="auto"/>
          <w:sz w:val="28"/>
          <w:szCs w:val="28"/>
        </w:rPr>
        <w:t xml:space="preserve"> городского округа: «Формирование комфортной городской среды» в 2017 году</w:t>
      </w:r>
      <w:proofErr w:type="gramStart"/>
      <w:r w:rsidRPr="00844C8A">
        <w:rPr>
          <w:rFonts w:ascii="Times New Roman" w:hAnsi="Times New Roman" w:cs="Times New Roman"/>
          <w:i/>
          <w:color w:val="auto"/>
          <w:sz w:val="28"/>
          <w:szCs w:val="28"/>
        </w:rPr>
        <w:t>»</w:t>
      </w:r>
      <w:r>
        <w:rPr>
          <w:rFonts w:ascii="Times New Roman" w:hAnsi="Times New Roman" w:cs="Times New Roman"/>
          <w:i/>
          <w:color w:val="auto"/>
          <w:sz w:val="28"/>
          <w:szCs w:val="28"/>
        </w:rPr>
        <w:t>(</w:t>
      </w:r>
      <w:proofErr w:type="gramEnd"/>
      <w:r>
        <w:rPr>
          <w:rFonts w:ascii="Times New Roman" w:hAnsi="Times New Roman" w:cs="Times New Roman"/>
          <w:i/>
          <w:color w:val="auto"/>
          <w:sz w:val="28"/>
          <w:szCs w:val="28"/>
        </w:rPr>
        <w:t>параллельное с Контрольно-счетной палатой Брянской области</w:t>
      </w:r>
      <w:r w:rsidR="00AB769F">
        <w:rPr>
          <w:rFonts w:ascii="Times New Roman" w:hAnsi="Times New Roman" w:cs="Times New Roman"/>
          <w:i/>
          <w:color w:val="auto"/>
          <w:sz w:val="28"/>
          <w:szCs w:val="28"/>
        </w:rPr>
        <w:t>)</w:t>
      </w:r>
      <w:r w:rsidRPr="00844C8A">
        <w:rPr>
          <w:rFonts w:ascii="Times New Roman" w:hAnsi="Times New Roman" w:cs="Times New Roman"/>
          <w:i/>
          <w:color w:val="auto"/>
          <w:sz w:val="28"/>
          <w:szCs w:val="28"/>
        </w:rPr>
        <w:t>-5237,8тыс. рублей, в том числе:</w:t>
      </w:r>
    </w:p>
    <w:p w:rsidR="00844C8A" w:rsidRDefault="00844C8A" w:rsidP="00081E10">
      <w:pPr>
        <w:pStyle w:val="20"/>
        <w:shd w:val="clear" w:color="auto" w:fill="auto"/>
        <w:spacing w:before="55"/>
        <w:ind w:firstLine="740"/>
        <w:jc w:val="both"/>
      </w:pPr>
      <w:r w:rsidRPr="00F46379">
        <w:rPr>
          <w:rFonts w:cs="Times New Roman"/>
          <w:i/>
        </w:rPr>
        <w:t xml:space="preserve"> </w:t>
      </w:r>
      <w:r>
        <w:t>Проверка исполнения  своевременного исполнения работ по контрактам показала, что:</w:t>
      </w:r>
    </w:p>
    <w:p w:rsidR="00844C8A" w:rsidRDefault="00844C8A" w:rsidP="00081E10">
      <w:pPr>
        <w:pStyle w:val="20"/>
        <w:shd w:val="clear" w:color="auto" w:fill="auto"/>
        <w:jc w:val="both"/>
      </w:pPr>
      <w:r>
        <w:t xml:space="preserve">1.1.Не исполнен пункт 3.3муниципального  контракта от 29.08.2017 №0127300030217000055-к на сумму 295,0 тыс. руб., заключенный администрацией города Сельцо и </w:t>
      </w:r>
    </w:p>
    <w:p w:rsidR="00844C8A" w:rsidRDefault="00844C8A" w:rsidP="00081E10">
      <w:pPr>
        <w:pStyle w:val="20"/>
        <w:shd w:val="clear" w:color="auto" w:fill="auto"/>
        <w:jc w:val="both"/>
      </w:pPr>
      <w:r>
        <w:t xml:space="preserve">ООО «Забава-спорт» срок исполнения 5.09.2017 исполнено 19.09.2017 года </w:t>
      </w:r>
    </w:p>
    <w:p w:rsidR="00844C8A" w:rsidRDefault="00844C8A" w:rsidP="00081E10">
      <w:pPr>
        <w:pStyle w:val="20"/>
        <w:shd w:val="clear" w:color="auto" w:fill="auto"/>
        <w:jc w:val="both"/>
      </w:pPr>
      <w:r>
        <w:t>т.е. на 15 календарных дней.</w:t>
      </w:r>
    </w:p>
    <w:p w:rsidR="00844C8A" w:rsidRDefault="00844C8A" w:rsidP="00081E10">
      <w:pPr>
        <w:pStyle w:val="20"/>
        <w:shd w:val="clear" w:color="auto" w:fill="auto"/>
        <w:jc w:val="both"/>
      </w:pPr>
      <w:r>
        <w:t xml:space="preserve">Администрация взыскала пени за 12  календарных дней </w:t>
      </w:r>
      <w:r w:rsidRPr="00242A81">
        <w:rPr>
          <w:b/>
        </w:rPr>
        <w:t>8,8 тыс. рублей</w:t>
      </w:r>
      <w:r>
        <w:t>.</w:t>
      </w:r>
    </w:p>
    <w:p w:rsidR="00844C8A" w:rsidRDefault="00844C8A" w:rsidP="00081E10">
      <w:pPr>
        <w:pStyle w:val="20"/>
        <w:shd w:val="clear" w:color="auto" w:fill="auto"/>
        <w:spacing w:before="55"/>
        <w:jc w:val="both"/>
      </w:pPr>
      <w:r>
        <w:t>1.2.По муниципальному контракту от 23.08.2017 №127300030217000056-к с ООО «Траст Проект» согласно п.3.3 контракта исполнитель обязался исполнить работы за 3 недели, фактически исполнил 29 сентября 2017г., сумма предъявляемой пени согласно претензии  от  23.03.2018 №615</w:t>
      </w:r>
      <w:r w:rsidRPr="00887807">
        <w:t xml:space="preserve"> </w:t>
      </w:r>
      <w:r>
        <w:t xml:space="preserve">составила  </w:t>
      </w:r>
      <w:r w:rsidRPr="00887807">
        <w:rPr>
          <w:b/>
        </w:rPr>
        <w:t>1,0 тыс. рублей.</w:t>
      </w:r>
    </w:p>
    <w:p w:rsidR="00844C8A" w:rsidRDefault="00844C8A" w:rsidP="00081E10">
      <w:pPr>
        <w:pStyle w:val="20"/>
        <w:shd w:val="clear" w:color="auto" w:fill="auto"/>
        <w:spacing w:before="55"/>
        <w:jc w:val="both"/>
      </w:pPr>
      <w:r>
        <w:rPr>
          <w:rFonts w:cs="Times New Roman"/>
          <w:bCs/>
        </w:rPr>
        <w:t>1.3.</w:t>
      </w:r>
      <w:r w:rsidRPr="00242A81">
        <w:t xml:space="preserve"> </w:t>
      </w:r>
      <w:proofErr w:type="gramStart"/>
      <w:r>
        <w:t>По муниципальному контракту от 23.08.2017 №0127300030217000051-0209055-01 между администрацией города Сельцо и ИП Птицын Андрей Викторович  на сумму 1988,7 тыс. рублей нарушен  пункт 3.3муниципального контракта (срок выполнения всех работ-в течении 3 недель с момента заключения контракта, т.е. неисполнение  контракта на 9 календарных дней.</w:t>
      </w:r>
      <w:proofErr w:type="gramEnd"/>
      <w:r w:rsidRPr="00BE4D6A">
        <w:t xml:space="preserve"> </w:t>
      </w:r>
      <w:r>
        <w:t>Акт выполненных работ от 22 сентября 2017 года.</w:t>
      </w:r>
    </w:p>
    <w:p w:rsidR="00844C8A" w:rsidRDefault="00844C8A" w:rsidP="00081E10">
      <w:pPr>
        <w:pStyle w:val="20"/>
        <w:shd w:val="clear" w:color="auto" w:fill="auto"/>
        <w:spacing w:before="55"/>
        <w:jc w:val="both"/>
        <w:rPr>
          <w:b/>
        </w:rPr>
      </w:pPr>
      <w:r w:rsidRPr="004B0BC6">
        <w:t>Предъявлено требование о выплате неустойки от 2</w:t>
      </w:r>
      <w:r>
        <w:t>3</w:t>
      </w:r>
      <w:r w:rsidRPr="004B0BC6">
        <w:t>.0</w:t>
      </w:r>
      <w:r>
        <w:t>3</w:t>
      </w:r>
      <w:r w:rsidRPr="004B0BC6">
        <w:t>.1</w:t>
      </w:r>
      <w:r>
        <w:t>8</w:t>
      </w:r>
      <w:r w:rsidRPr="004B0BC6">
        <w:t xml:space="preserve"> </w:t>
      </w:r>
      <w:r w:rsidRPr="006444FC">
        <w:t>№614</w:t>
      </w:r>
      <w:r w:rsidRPr="004B0BC6">
        <w:t xml:space="preserve"> на сумму </w:t>
      </w:r>
      <w:r w:rsidRPr="00242A81">
        <w:rPr>
          <w:b/>
        </w:rPr>
        <w:t>12,3 тыс. рублей.</w:t>
      </w:r>
    </w:p>
    <w:p w:rsidR="00844C8A" w:rsidRDefault="00844C8A" w:rsidP="00081E10">
      <w:pPr>
        <w:pStyle w:val="20"/>
        <w:shd w:val="clear" w:color="auto" w:fill="auto"/>
        <w:spacing w:before="55"/>
        <w:ind w:firstLine="740"/>
        <w:jc w:val="both"/>
      </w:pPr>
      <w:r>
        <w:t xml:space="preserve">Проверка показала, что неправильно </w:t>
      </w:r>
      <w:proofErr w:type="gramStart"/>
      <w:r>
        <w:t>указан</w:t>
      </w:r>
      <w:proofErr w:type="gramEnd"/>
      <w:r>
        <w:t xml:space="preserve"> КОСГУ при оплате за выполненные работы    по дворовым территориям,  указана подстатья 225 «</w:t>
      </w:r>
      <w:r w:rsidRPr="004F2741">
        <w:t xml:space="preserve">услуги </w:t>
      </w:r>
      <w:r>
        <w:t xml:space="preserve">   </w:t>
      </w:r>
      <w:r w:rsidRPr="004F2741">
        <w:t xml:space="preserve">по </w:t>
      </w:r>
      <w:r>
        <w:t xml:space="preserve">  </w:t>
      </w:r>
      <w:r w:rsidRPr="004F2741">
        <w:t xml:space="preserve">содержанию </w:t>
      </w:r>
      <w:r>
        <w:t xml:space="preserve">   </w:t>
      </w:r>
      <w:r w:rsidRPr="004F2741">
        <w:t>имущества</w:t>
      </w:r>
      <w:r>
        <w:t>», следовало отнести на подстатью 226 «</w:t>
      </w:r>
      <w:r w:rsidRPr="00CA5AF0">
        <w:t xml:space="preserve"> </w:t>
      </w:r>
      <w:r w:rsidRPr="004F2741">
        <w:t>прочие работы и услуги</w:t>
      </w:r>
      <w:r>
        <w:t>» в сумме 5215,7 тыс. рублей.</w:t>
      </w:r>
    </w:p>
    <w:p w:rsidR="00AB769F" w:rsidRPr="00B631FD" w:rsidRDefault="00AB769F" w:rsidP="00081E10">
      <w:pPr>
        <w:pStyle w:val="a4"/>
        <w:tabs>
          <w:tab w:val="left" w:pos="9356"/>
        </w:tabs>
        <w:spacing w:before="0" w:beforeAutospacing="0" w:after="0" w:afterAutospacing="0"/>
        <w:jc w:val="both"/>
        <w:rPr>
          <w:rFonts w:ascii="Times New Roman" w:hAnsi="Times New Roman"/>
          <w:sz w:val="28"/>
          <w:szCs w:val="28"/>
        </w:rPr>
      </w:pPr>
      <w:r w:rsidRPr="00B631FD">
        <w:rPr>
          <w:rFonts w:ascii="Times New Roman" w:hAnsi="Times New Roman"/>
          <w:b/>
          <w:sz w:val="28"/>
          <w:szCs w:val="28"/>
        </w:rPr>
        <w:t>По</w:t>
      </w:r>
      <w:r>
        <w:rPr>
          <w:sz w:val="28"/>
          <w:szCs w:val="28"/>
        </w:rPr>
        <w:t xml:space="preserve"> «</w:t>
      </w:r>
      <w:r w:rsidRPr="00B631FD">
        <w:rPr>
          <w:rFonts w:ascii="Times New Roman" w:hAnsi="Times New Roman"/>
          <w:b/>
          <w:sz w:val="28"/>
          <w:szCs w:val="28"/>
        </w:rPr>
        <w:t>Проверк</w:t>
      </w:r>
      <w:r>
        <w:rPr>
          <w:rFonts w:ascii="Times New Roman" w:hAnsi="Times New Roman"/>
          <w:b/>
          <w:sz w:val="28"/>
          <w:szCs w:val="28"/>
        </w:rPr>
        <w:t>е</w:t>
      </w:r>
      <w:r w:rsidRPr="00B631FD">
        <w:rPr>
          <w:rFonts w:ascii="Times New Roman" w:hAnsi="Times New Roman"/>
          <w:b/>
          <w:sz w:val="28"/>
          <w:szCs w:val="28"/>
        </w:rPr>
        <w:t xml:space="preserve"> целевого и эффективного использования бюджетных средств, выделенных на обеспечение деятельности МБОУ СОШ №4</w:t>
      </w:r>
      <w:r w:rsidRPr="00B631FD">
        <w:rPr>
          <w:rFonts w:ascii="Times New Roman" w:hAnsi="Times New Roman"/>
          <w:b/>
          <w:bCs/>
          <w:color w:val="000000"/>
          <w:sz w:val="28"/>
          <w:szCs w:val="28"/>
        </w:rPr>
        <w:t>»</w:t>
      </w:r>
      <w:r>
        <w:rPr>
          <w:rFonts w:ascii="Times New Roman" w:hAnsi="Times New Roman"/>
          <w:b/>
          <w:bCs/>
          <w:color w:val="000000"/>
          <w:sz w:val="28"/>
          <w:szCs w:val="28"/>
        </w:rPr>
        <w:t>-</w:t>
      </w:r>
      <w:r w:rsidR="001354A5">
        <w:rPr>
          <w:rFonts w:ascii="Times New Roman" w:hAnsi="Times New Roman"/>
          <w:b/>
          <w:bCs/>
          <w:color w:val="000000"/>
          <w:sz w:val="28"/>
          <w:szCs w:val="28"/>
        </w:rPr>
        <w:t>444,6</w:t>
      </w:r>
      <w:r>
        <w:rPr>
          <w:rFonts w:ascii="Times New Roman" w:hAnsi="Times New Roman"/>
          <w:b/>
          <w:bCs/>
          <w:color w:val="000000"/>
          <w:sz w:val="28"/>
          <w:szCs w:val="28"/>
        </w:rPr>
        <w:t xml:space="preserve"> тыс. рублей,</w:t>
      </w:r>
      <w:r w:rsidR="008F58EC">
        <w:rPr>
          <w:rFonts w:ascii="Times New Roman" w:hAnsi="Times New Roman"/>
          <w:b/>
          <w:bCs/>
          <w:color w:val="000000"/>
          <w:sz w:val="28"/>
          <w:szCs w:val="28"/>
        </w:rPr>
        <w:t xml:space="preserve"> </w:t>
      </w:r>
      <w:r w:rsidRPr="00B631FD">
        <w:rPr>
          <w:rFonts w:ascii="Times New Roman" w:hAnsi="Times New Roman"/>
          <w:sz w:val="28"/>
          <w:szCs w:val="28"/>
        </w:rPr>
        <w:t>Проверкой отмечены отклонения объемов субсидии, утвержденной Учреждению в проверяемом периоде, от утвержденного норматива затрат на единицу услуги</w:t>
      </w:r>
      <w:r>
        <w:rPr>
          <w:rFonts w:ascii="Times New Roman" w:hAnsi="Times New Roman"/>
          <w:sz w:val="28"/>
          <w:szCs w:val="28"/>
        </w:rPr>
        <w:t xml:space="preserve"> </w:t>
      </w:r>
      <w:r w:rsidRPr="00B631FD">
        <w:rPr>
          <w:rFonts w:ascii="Times New Roman" w:hAnsi="Times New Roman"/>
          <w:sz w:val="28"/>
          <w:szCs w:val="28"/>
        </w:rPr>
        <w:t xml:space="preserve">(по школе на </w:t>
      </w:r>
      <w:r w:rsidRPr="00B631FD">
        <w:rPr>
          <w:rFonts w:ascii="Times New Roman" w:hAnsi="Times New Roman"/>
          <w:b/>
          <w:sz w:val="28"/>
          <w:szCs w:val="28"/>
        </w:rPr>
        <w:t>444,6</w:t>
      </w:r>
      <w:r w:rsidRPr="00B631FD">
        <w:rPr>
          <w:rFonts w:ascii="Times New Roman" w:hAnsi="Times New Roman"/>
          <w:sz w:val="28"/>
          <w:szCs w:val="28"/>
        </w:rPr>
        <w:t xml:space="preserve"> тыс. руб.)</w:t>
      </w:r>
      <w:proofErr w:type="gramStart"/>
      <w:r w:rsidR="008F58EC">
        <w:rPr>
          <w:rFonts w:ascii="Times New Roman" w:hAnsi="Times New Roman"/>
          <w:sz w:val="28"/>
          <w:szCs w:val="28"/>
        </w:rPr>
        <w:t>,н</w:t>
      </w:r>
      <w:proofErr w:type="gramEnd"/>
      <w:r w:rsidR="008F58EC">
        <w:rPr>
          <w:rFonts w:ascii="Times New Roman" w:hAnsi="Times New Roman"/>
          <w:sz w:val="28"/>
          <w:szCs w:val="28"/>
        </w:rPr>
        <w:t xml:space="preserve">о  в  течение бюджетного года внесены изменения - принято постановление </w:t>
      </w:r>
      <w:r w:rsidR="008F58EC" w:rsidRPr="00F31988">
        <w:rPr>
          <w:rFonts w:ascii="Times New Roman" w:hAnsi="Times New Roman"/>
          <w:sz w:val="28"/>
          <w:szCs w:val="28"/>
        </w:rPr>
        <w:t>от 14 декабря  2017года   № 555 «</w:t>
      </w:r>
      <w:r w:rsidR="008F58EC" w:rsidRPr="00F31988">
        <w:rPr>
          <w:rFonts w:ascii="Times New Roman" w:hAnsi="Times New Roman"/>
          <w:bCs/>
          <w:sz w:val="28"/>
          <w:szCs w:val="28"/>
        </w:rPr>
        <w:t>О внесении изменений в постановление администрации города Сельцо Брянской области от 17 января 2017 года №19 «Об утверждении нормативных затрат на оказание муниципальных услуг»</w:t>
      </w:r>
      <w:r w:rsidRPr="00B631FD">
        <w:rPr>
          <w:rFonts w:ascii="Times New Roman" w:hAnsi="Times New Roman"/>
          <w:sz w:val="28"/>
          <w:szCs w:val="28"/>
        </w:rPr>
        <w:t>.</w:t>
      </w:r>
    </w:p>
    <w:p w:rsidR="00AB769F" w:rsidRDefault="00AB769F" w:rsidP="00081E10">
      <w:pPr>
        <w:jc w:val="both"/>
        <w:rPr>
          <w:rFonts w:ascii="Times New Roman" w:hAnsi="Times New Roman" w:cs="Times New Roman"/>
          <w:b/>
          <w:sz w:val="28"/>
          <w:szCs w:val="28"/>
        </w:rPr>
      </w:pPr>
      <w:r w:rsidRPr="00071D2A">
        <w:rPr>
          <w:rFonts w:ascii="Times New Roman" w:hAnsi="Times New Roman" w:cs="Times New Roman"/>
          <w:b/>
          <w:sz w:val="28"/>
          <w:szCs w:val="28"/>
        </w:rPr>
        <w:t>По «Проверке целевого и эффективного использования бюджетных средств, выделенных на обеспечение деятельности МБОУ СОШ №4»(группы при школе</w:t>
      </w:r>
      <w:r w:rsidRPr="00071D2A">
        <w:rPr>
          <w:rFonts w:ascii="Times New Roman" w:hAnsi="Times New Roman" w:cs="Times New Roman"/>
          <w:sz w:val="28"/>
          <w:szCs w:val="28"/>
        </w:rPr>
        <w:t>)-</w:t>
      </w:r>
      <w:r w:rsidRPr="00071D2A">
        <w:rPr>
          <w:rFonts w:ascii="Times New Roman" w:hAnsi="Times New Roman" w:cs="Times New Roman"/>
          <w:b/>
          <w:i/>
          <w:sz w:val="28"/>
          <w:szCs w:val="28"/>
          <w:u w:val="single"/>
        </w:rPr>
        <w:t>812,</w:t>
      </w:r>
      <w:r w:rsidRPr="002A5716">
        <w:rPr>
          <w:rFonts w:ascii="Times New Roman" w:hAnsi="Times New Roman" w:cs="Times New Roman"/>
          <w:b/>
          <w:sz w:val="28"/>
          <w:szCs w:val="28"/>
          <w:u w:val="single"/>
        </w:rPr>
        <w:t>3</w:t>
      </w:r>
      <w:r>
        <w:rPr>
          <w:rFonts w:ascii="Times New Roman" w:hAnsi="Times New Roman" w:cs="Times New Roman"/>
          <w:b/>
          <w:sz w:val="28"/>
          <w:szCs w:val="28"/>
          <w:u w:val="single"/>
        </w:rPr>
        <w:t xml:space="preserve"> </w:t>
      </w:r>
      <w:r w:rsidRPr="002A5716">
        <w:rPr>
          <w:rFonts w:ascii="Times New Roman" w:hAnsi="Times New Roman" w:cs="Times New Roman"/>
          <w:sz w:val="28"/>
          <w:szCs w:val="28"/>
          <w:u w:val="single"/>
        </w:rPr>
        <w:t>тыс</w:t>
      </w:r>
      <w:r w:rsidRPr="002A5716">
        <w:rPr>
          <w:rFonts w:ascii="Times New Roman" w:hAnsi="Times New Roman" w:cs="Times New Roman"/>
          <w:sz w:val="28"/>
          <w:szCs w:val="28"/>
        </w:rPr>
        <w:t>.</w:t>
      </w:r>
      <w:r w:rsidRPr="00071D2A">
        <w:rPr>
          <w:rFonts w:ascii="Times New Roman" w:hAnsi="Times New Roman" w:cs="Times New Roman"/>
          <w:sz w:val="28"/>
          <w:szCs w:val="28"/>
        </w:rPr>
        <w:t xml:space="preserve"> рублей, в том числе</w:t>
      </w:r>
      <w:r>
        <w:rPr>
          <w:rFonts w:ascii="Times New Roman" w:hAnsi="Times New Roman" w:cs="Times New Roman"/>
          <w:b/>
          <w:sz w:val="28"/>
          <w:szCs w:val="28"/>
        </w:rPr>
        <w:t>:</w:t>
      </w:r>
    </w:p>
    <w:p w:rsidR="00AB769F" w:rsidRPr="00936BA1" w:rsidRDefault="00AB769F" w:rsidP="00936BA1">
      <w:pPr>
        <w:spacing w:after="0"/>
        <w:jc w:val="both"/>
        <w:rPr>
          <w:rFonts w:ascii="Times New Roman" w:hAnsi="Times New Roman" w:cs="Times New Roman"/>
          <w:b/>
          <w:sz w:val="28"/>
          <w:szCs w:val="28"/>
        </w:rPr>
      </w:pPr>
      <w:r w:rsidRPr="00936BA1">
        <w:rPr>
          <w:rFonts w:ascii="Times New Roman" w:hAnsi="Times New Roman" w:cs="Times New Roman"/>
          <w:sz w:val="28"/>
          <w:szCs w:val="28"/>
        </w:rPr>
        <w:lastRenderedPageBreak/>
        <w:t xml:space="preserve">Проверкой отмечены существенные отклонения объемов субсидии, утвержденной Учреждению в проверяемом периоде, от утвержденного норматива затрат на единицу услуги (по школе </w:t>
      </w:r>
      <w:r w:rsidRPr="00936BA1">
        <w:rPr>
          <w:rFonts w:ascii="Times New Roman" w:hAnsi="Times New Roman" w:cs="Times New Roman"/>
          <w:b/>
          <w:sz w:val="28"/>
          <w:szCs w:val="28"/>
        </w:rPr>
        <w:t>на 809,3 тыс. руб.).</w:t>
      </w:r>
    </w:p>
    <w:p w:rsidR="00AB769F" w:rsidRPr="00936BA1" w:rsidRDefault="00AB769F" w:rsidP="00936BA1">
      <w:pPr>
        <w:spacing w:after="0"/>
        <w:jc w:val="both"/>
        <w:rPr>
          <w:rFonts w:ascii="Times New Roman" w:hAnsi="Times New Roman" w:cs="Times New Roman"/>
          <w:sz w:val="28"/>
          <w:szCs w:val="28"/>
        </w:rPr>
      </w:pPr>
      <w:r w:rsidRPr="00936BA1">
        <w:rPr>
          <w:rFonts w:ascii="Times New Roman" w:hAnsi="Times New Roman" w:cs="Times New Roman"/>
          <w:sz w:val="28"/>
          <w:szCs w:val="28"/>
        </w:rPr>
        <w:t>В январе 2017 года необоснованно выплачена из стимулирующего фонда материальная помощь работнику основание: за работу без больничных листов-</w:t>
      </w:r>
      <w:r w:rsidRPr="00936BA1">
        <w:rPr>
          <w:rFonts w:ascii="Times New Roman" w:hAnsi="Times New Roman" w:cs="Times New Roman"/>
          <w:b/>
          <w:sz w:val="28"/>
          <w:szCs w:val="28"/>
        </w:rPr>
        <w:t>3,0тыс. рублей</w:t>
      </w:r>
      <w:r w:rsidRPr="00936BA1">
        <w:rPr>
          <w:rFonts w:ascii="Times New Roman" w:hAnsi="Times New Roman" w:cs="Times New Roman"/>
          <w:sz w:val="28"/>
          <w:szCs w:val="28"/>
        </w:rPr>
        <w:t xml:space="preserve">. </w:t>
      </w:r>
      <w:proofErr w:type="gramStart"/>
      <w:r w:rsidRPr="00936BA1">
        <w:rPr>
          <w:rFonts w:ascii="Times New Roman" w:hAnsi="Times New Roman" w:cs="Times New Roman"/>
          <w:sz w:val="28"/>
          <w:szCs w:val="28"/>
        </w:rPr>
        <w:t>Согласно Положения</w:t>
      </w:r>
      <w:proofErr w:type="gramEnd"/>
      <w:r w:rsidRPr="00936BA1">
        <w:rPr>
          <w:rFonts w:ascii="Times New Roman" w:hAnsi="Times New Roman" w:cs="Times New Roman"/>
          <w:sz w:val="28"/>
          <w:szCs w:val="28"/>
        </w:rPr>
        <w:t xml:space="preserve"> по Учреждению (п.15) такого основания  нет.         </w:t>
      </w:r>
    </w:p>
    <w:p w:rsidR="001354A5" w:rsidRPr="00EA3108" w:rsidRDefault="001354A5" w:rsidP="00081E10">
      <w:pPr>
        <w:spacing w:line="240" w:lineRule="auto"/>
        <w:jc w:val="both"/>
        <w:rPr>
          <w:rFonts w:ascii="Times New Roman" w:hAnsi="Times New Roman" w:cs="Times New Roman"/>
          <w:b/>
          <w:bCs/>
          <w:sz w:val="28"/>
          <w:szCs w:val="28"/>
        </w:rPr>
      </w:pPr>
      <w:r w:rsidRPr="00EA3108">
        <w:rPr>
          <w:rFonts w:ascii="Times New Roman" w:hAnsi="Times New Roman" w:cs="Times New Roman"/>
          <w:b/>
          <w:bCs/>
          <w:sz w:val="28"/>
          <w:szCs w:val="28"/>
        </w:rPr>
        <w:t xml:space="preserve">По «Проверке целевого и эффективного использования бюджетных средств, выделенных на обеспечение деятельности  в МБДОУ детский сад комбинированного вида №4 "Сказка" г. Сельцо Брянской области  за 2017 год и 1 квартал 2018 года»-463,1тыс. рублей, </w:t>
      </w:r>
      <w:r w:rsidRPr="00EA3108">
        <w:rPr>
          <w:rFonts w:ascii="Times New Roman" w:hAnsi="Times New Roman" w:cs="Times New Roman"/>
          <w:bCs/>
          <w:sz w:val="28"/>
          <w:szCs w:val="28"/>
        </w:rPr>
        <w:t>в том числе:</w:t>
      </w:r>
    </w:p>
    <w:p w:rsidR="00EA3108" w:rsidRPr="00EA3108" w:rsidRDefault="001354A5" w:rsidP="00EA3108">
      <w:pPr>
        <w:pStyle w:val="a4"/>
        <w:tabs>
          <w:tab w:val="left" w:pos="9356"/>
        </w:tabs>
        <w:spacing w:before="0" w:beforeAutospacing="0" w:after="0" w:afterAutospacing="0"/>
        <w:jc w:val="both"/>
        <w:rPr>
          <w:rFonts w:ascii="Times New Roman" w:hAnsi="Times New Roman"/>
          <w:bCs/>
          <w:sz w:val="28"/>
          <w:szCs w:val="28"/>
        </w:rPr>
      </w:pPr>
      <w:r w:rsidRPr="00EA3108">
        <w:rPr>
          <w:rFonts w:ascii="Times New Roman" w:hAnsi="Times New Roman"/>
          <w:bCs/>
          <w:sz w:val="28"/>
          <w:szCs w:val="28"/>
        </w:rPr>
        <w:t>Проверкой отмечены существенные отклонения объемов субсидии, утвержденной Учреждению в проверяемом периоде, от утвержденного норматива затрат на единицу услуги в сумме</w:t>
      </w:r>
      <w:r w:rsidRPr="00EA3108">
        <w:rPr>
          <w:rFonts w:ascii="Times New Roman" w:hAnsi="Times New Roman"/>
          <w:b/>
          <w:bCs/>
          <w:sz w:val="28"/>
          <w:szCs w:val="28"/>
        </w:rPr>
        <w:t xml:space="preserve"> 463,1тыс. рублей</w:t>
      </w:r>
      <w:r w:rsidR="00EA3108" w:rsidRPr="00EA3108">
        <w:rPr>
          <w:rFonts w:ascii="Times New Roman" w:hAnsi="Times New Roman"/>
          <w:b/>
          <w:bCs/>
          <w:sz w:val="28"/>
          <w:szCs w:val="28"/>
        </w:rPr>
        <w:t>.</w:t>
      </w:r>
      <w:r w:rsidR="00EA3108" w:rsidRPr="00EA3108">
        <w:rPr>
          <w:rFonts w:ascii="Times New Roman" w:hAnsi="Times New Roman"/>
          <w:sz w:val="28"/>
          <w:szCs w:val="28"/>
        </w:rPr>
        <w:t xml:space="preserve"> </w:t>
      </w:r>
    </w:p>
    <w:p w:rsidR="001354A5" w:rsidRDefault="001354A5" w:rsidP="00081E10">
      <w:pPr>
        <w:jc w:val="both"/>
        <w:rPr>
          <w:rFonts w:ascii="Times New Roman" w:hAnsi="Times New Roman" w:cs="Times New Roman"/>
          <w:b/>
          <w:sz w:val="28"/>
          <w:szCs w:val="28"/>
        </w:rPr>
      </w:pPr>
      <w:r>
        <w:rPr>
          <w:sz w:val="28"/>
          <w:szCs w:val="28"/>
        </w:rPr>
        <w:t xml:space="preserve"> </w:t>
      </w:r>
      <w:r w:rsidRPr="001354A5">
        <w:rPr>
          <w:rFonts w:ascii="Times New Roman" w:hAnsi="Times New Roman" w:cs="Times New Roman"/>
          <w:b/>
          <w:sz w:val="28"/>
          <w:szCs w:val="28"/>
        </w:rPr>
        <w:t>По Проверке целевого и эффективного использования бюджетных средств, выделенных на обеспечение деятельности    финансового отдела администрации  г. Сельцо Брянской области за 2017 год  и 1 квартал 2018 года»</w:t>
      </w:r>
      <w:r>
        <w:rPr>
          <w:rFonts w:ascii="Times New Roman" w:hAnsi="Times New Roman" w:cs="Times New Roman"/>
          <w:b/>
          <w:sz w:val="28"/>
          <w:szCs w:val="28"/>
        </w:rPr>
        <w:t xml:space="preserve"> </w:t>
      </w:r>
      <w:r w:rsidR="00A56F52">
        <w:rPr>
          <w:rFonts w:ascii="Times New Roman" w:hAnsi="Times New Roman" w:cs="Times New Roman"/>
          <w:sz w:val="28"/>
          <w:szCs w:val="28"/>
        </w:rPr>
        <w:t>были выявлены нарушения в несвоевременном заключении дополнительных соглашений.</w:t>
      </w:r>
      <w:r>
        <w:rPr>
          <w:rFonts w:ascii="Times New Roman" w:hAnsi="Times New Roman" w:cs="Times New Roman"/>
          <w:b/>
          <w:sz w:val="28"/>
          <w:szCs w:val="28"/>
        </w:rPr>
        <w:t xml:space="preserve"> </w:t>
      </w:r>
    </w:p>
    <w:p w:rsidR="00B9036B" w:rsidRPr="00D31D40" w:rsidRDefault="00B9036B" w:rsidP="00B9036B">
      <w:pPr>
        <w:spacing w:line="240" w:lineRule="auto"/>
        <w:jc w:val="both"/>
        <w:rPr>
          <w:rFonts w:ascii="Times New Roman" w:hAnsi="Times New Roman" w:cs="Times New Roman"/>
          <w:b/>
          <w:bCs/>
          <w:sz w:val="28"/>
          <w:szCs w:val="28"/>
        </w:rPr>
      </w:pPr>
      <w:proofErr w:type="gramStart"/>
      <w:r>
        <w:rPr>
          <w:rFonts w:ascii="Times New Roman" w:hAnsi="Times New Roman" w:cs="Times New Roman"/>
          <w:b/>
          <w:bCs/>
          <w:sz w:val="28"/>
          <w:szCs w:val="28"/>
        </w:rPr>
        <w:t>По «</w:t>
      </w:r>
      <w:r w:rsidRPr="00D31D40">
        <w:rPr>
          <w:rFonts w:ascii="Times New Roman" w:hAnsi="Times New Roman" w:cs="Times New Roman"/>
          <w:b/>
          <w:bCs/>
          <w:sz w:val="28"/>
          <w:szCs w:val="28"/>
        </w:rPr>
        <w:t>Проверк</w:t>
      </w:r>
      <w:r>
        <w:rPr>
          <w:rFonts w:ascii="Times New Roman" w:hAnsi="Times New Roman" w:cs="Times New Roman"/>
          <w:b/>
          <w:bCs/>
          <w:sz w:val="28"/>
          <w:szCs w:val="28"/>
        </w:rPr>
        <w:t>е</w:t>
      </w:r>
      <w:r w:rsidRPr="00D31D40">
        <w:rPr>
          <w:rFonts w:ascii="Times New Roman" w:hAnsi="Times New Roman" w:cs="Times New Roman"/>
          <w:b/>
          <w:bCs/>
          <w:sz w:val="28"/>
          <w:szCs w:val="28"/>
        </w:rPr>
        <w:t xml:space="preserve"> целевого и эффективного использования бюджетных средств на обеспечение деятельности « Муниципального казенного учреждения</w:t>
      </w:r>
      <w:r w:rsidR="00DE7889">
        <w:rPr>
          <w:rFonts w:ascii="Times New Roman" w:hAnsi="Times New Roman" w:cs="Times New Roman"/>
          <w:b/>
          <w:bCs/>
          <w:sz w:val="28"/>
          <w:szCs w:val="28"/>
        </w:rPr>
        <w:t xml:space="preserve"> </w:t>
      </w:r>
      <w:r w:rsidRPr="00D31D40">
        <w:rPr>
          <w:rFonts w:ascii="Times New Roman" w:hAnsi="Times New Roman" w:cs="Times New Roman"/>
          <w:b/>
          <w:bCs/>
          <w:sz w:val="28"/>
          <w:szCs w:val="28"/>
        </w:rPr>
        <w:t xml:space="preserve">«Единая диспетчерская служба </w:t>
      </w:r>
      <w:proofErr w:type="spellStart"/>
      <w:r w:rsidRPr="00D31D40">
        <w:rPr>
          <w:rFonts w:ascii="Times New Roman" w:hAnsi="Times New Roman" w:cs="Times New Roman"/>
          <w:b/>
          <w:bCs/>
          <w:sz w:val="28"/>
          <w:szCs w:val="28"/>
        </w:rPr>
        <w:t>Сельцовского</w:t>
      </w:r>
      <w:proofErr w:type="spellEnd"/>
      <w:r w:rsidRPr="00D31D40">
        <w:rPr>
          <w:rFonts w:ascii="Times New Roman" w:hAnsi="Times New Roman" w:cs="Times New Roman"/>
          <w:b/>
          <w:bCs/>
          <w:sz w:val="28"/>
          <w:szCs w:val="28"/>
        </w:rPr>
        <w:t xml:space="preserve"> городского округа, выделенных в 2017 году и 1 полугодии 2018 года</w:t>
      </w:r>
      <w:r>
        <w:rPr>
          <w:rFonts w:ascii="Times New Roman" w:hAnsi="Times New Roman" w:cs="Times New Roman"/>
          <w:b/>
          <w:bCs/>
          <w:sz w:val="28"/>
          <w:szCs w:val="28"/>
        </w:rPr>
        <w:t>-»-0,1 тыс. рублей-</w:t>
      </w:r>
      <w:r w:rsidRPr="00D31D40">
        <w:rPr>
          <w:rFonts w:ascii="Times New Roman" w:hAnsi="Times New Roman" w:cs="Times New Roman"/>
          <w:bCs/>
          <w:sz w:val="28"/>
          <w:szCs w:val="28"/>
        </w:rPr>
        <w:t>Работникам учреждения неправильно начислена заработная плата (работникам излишне рассчитаны ночные и  не в полном объеме выплачена сумма за сложность и напряженность)</w:t>
      </w:r>
      <w:proofErr w:type="gramEnd"/>
    </w:p>
    <w:p w:rsidR="00B9036B" w:rsidRDefault="00B9036B" w:rsidP="00B9036B">
      <w:pPr>
        <w:spacing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По </w:t>
      </w:r>
      <w:r w:rsidRPr="00D31D40">
        <w:rPr>
          <w:rFonts w:ascii="Times New Roman" w:hAnsi="Times New Roman" w:cs="Times New Roman"/>
          <w:b/>
          <w:bCs/>
          <w:sz w:val="28"/>
          <w:szCs w:val="28"/>
        </w:rPr>
        <w:t>Экспертно-аналитическо</w:t>
      </w:r>
      <w:r>
        <w:rPr>
          <w:rFonts w:ascii="Times New Roman" w:hAnsi="Times New Roman" w:cs="Times New Roman"/>
          <w:b/>
          <w:bCs/>
          <w:sz w:val="28"/>
          <w:szCs w:val="28"/>
        </w:rPr>
        <w:t>му</w:t>
      </w:r>
      <w:r w:rsidRPr="00D31D40">
        <w:rPr>
          <w:rFonts w:ascii="Times New Roman" w:hAnsi="Times New Roman" w:cs="Times New Roman"/>
          <w:b/>
          <w:bCs/>
          <w:sz w:val="28"/>
          <w:szCs w:val="28"/>
        </w:rPr>
        <w:t xml:space="preserve"> мероприяти</w:t>
      </w:r>
      <w:r>
        <w:rPr>
          <w:rFonts w:ascii="Times New Roman" w:hAnsi="Times New Roman" w:cs="Times New Roman"/>
          <w:b/>
          <w:bCs/>
          <w:sz w:val="28"/>
          <w:szCs w:val="28"/>
        </w:rPr>
        <w:t>ю</w:t>
      </w:r>
      <w:r w:rsidRPr="00D31D40">
        <w:rPr>
          <w:rFonts w:ascii="Times New Roman" w:hAnsi="Times New Roman" w:cs="Times New Roman"/>
          <w:b/>
          <w:bCs/>
          <w:sz w:val="28"/>
          <w:szCs w:val="28"/>
        </w:rPr>
        <w:t xml:space="preserve"> «Экспертиза и подготовка заключения на отчет об исполнении местного бюджета за 9 месяцев 2018 года»</w:t>
      </w:r>
      <w:r>
        <w:rPr>
          <w:rFonts w:ascii="Times New Roman" w:hAnsi="Times New Roman" w:cs="Times New Roman"/>
          <w:b/>
          <w:bCs/>
          <w:sz w:val="28"/>
          <w:szCs w:val="28"/>
        </w:rPr>
        <w:t xml:space="preserve">-572,4 тыс. рублей. </w:t>
      </w:r>
      <w:r w:rsidRPr="00D31D40">
        <w:rPr>
          <w:rFonts w:ascii="Times New Roman" w:hAnsi="Times New Roman" w:cs="Times New Roman"/>
          <w:bCs/>
          <w:sz w:val="28"/>
          <w:szCs w:val="28"/>
        </w:rPr>
        <w:t>Кассовый расход дорожного фонда муниципального образования выше  фактически сложившегося  объема доходов муниципального образования, которые должны быть направлены, в соответствии с установленными нормативами, на эти цели</w:t>
      </w:r>
      <w:r>
        <w:rPr>
          <w:rFonts w:ascii="Times New Roman" w:hAnsi="Times New Roman" w:cs="Times New Roman"/>
          <w:bCs/>
          <w:sz w:val="28"/>
          <w:szCs w:val="28"/>
        </w:rPr>
        <w:t>.</w:t>
      </w:r>
    </w:p>
    <w:p w:rsidR="00B25F1B" w:rsidRPr="00AA1836" w:rsidRDefault="00C06ACF" w:rsidP="00081E10">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4</w:t>
      </w:r>
      <w:r w:rsidR="00B25F1B" w:rsidRPr="00AA1836">
        <w:rPr>
          <w:rFonts w:ascii="Times New Roman" w:hAnsi="Times New Roman" w:cs="Times New Roman"/>
          <w:b/>
          <w:bCs/>
          <w:sz w:val="28"/>
          <w:szCs w:val="28"/>
        </w:rPr>
        <w:t>.</w:t>
      </w:r>
      <w:r>
        <w:rPr>
          <w:rFonts w:ascii="Times New Roman" w:hAnsi="Times New Roman" w:cs="Times New Roman"/>
          <w:b/>
          <w:bCs/>
          <w:sz w:val="28"/>
          <w:szCs w:val="28"/>
        </w:rPr>
        <w:t>1</w:t>
      </w:r>
      <w:r w:rsidR="00B25F1B" w:rsidRPr="00AA1836">
        <w:rPr>
          <w:rFonts w:ascii="Times New Roman" w:hAnsi="Times New Roman" w:cs="Times New Roman"/>
          <w:b/>
          <w:bCs/>
          <w:sz w:val="28"/>
          <w:szCs w:val="28"/>
        </w:rPr>
        <w:t>. Основные оценки по результатам контроля</w:t>
      </w:r>
    </w:p>
    <w:p w:rsidR="00B25F1B" w:rsidRPr="00AA1836" w:rsidRDefault="00B25F1B" w:rsidP="00081E10">
      <w:pPr>
        <w:ind w:firstLine="708"/>
        <w:jc w:val="both"/>
        <w:rPr>
          <w:rFonts w:ascii="Times New Roman" w:hAnsi="Times New Roman" w:cs="Times New Roman"/>
          <w:b/>
          <w:sz w:val="28"/>
          <w:szCs w:val="28"/>
        </w:rPr>
      </w:pPr>
      <w:r w:rsidRPr="00AA1836">
        <w:rPr>
          <w:rFonts w:ascii="Times New Roman" w:hAnsi="Times New Roman" w:cs="Times New Roman"/>
          <w:b/>
          <w:sz w:val="28"/>
          <w:szCs w:val="28"/>
        </w:rPr>
        <w:t>Объем устраненных нарушений и средств, восстановленных в бюджет в ходе проверок в 201</w:t>
      </w:r>
      <w:r w:rsidR="00AB769F">
        <w:rPr>
          <w:rFonts w:ascii="Times New Roman" w:hAnsi="Times New Roman" w:cs="Times New Roman"/>
          <w:b/>
          <w:sz w:val="28"/>
          <w:szCs w:val="28"/>
        </w:rPr>
        <w:t>8</w:t>
      </w:r>
      <w:r w:rsidRPr="00AA1836">
        <w:rPr>
          <w:rFonts w:ascii="Times New Roman" w:hAnsi="Times New Roman" w:cs="Times New Roman"/>
          <w:b/>
          <w:sz w:val="28"/>
          <w:szCs w:val="28"/>
        </w:rPr>
        <w:t xml:space="preserve"> году, составил </w:t>
      </w:r>
      <w:r w:rsidR="00B9036B">
        <w:rPr>
          <w:rFonts w:ascii="Times New Roman" w:hAnsi="Times New Roman" w:cs="Times New Roman"/>
          <w:b/>
          <w:sz w:val="28"/>
          <w:szCs w:val="28"/>
        </w:rPr>
        <w:t>2463,6</w:t>
      </w:r>
      <w:r w:rsidRPr="00AA1836">
        <w:rPr>
          <w:rFonts w:ascii="Times New Roman" w:hAnsi="Times New Roman" w:cs="Times New Roman"/>
          <w:b/>
          <w:sz w:val="28"/>
          <w:szCs w:val="28"/>
        </w:rPr>
        <w:t xml:space="preserve"> тыс. рублей, в том числе восстановленных в бюджет средств 0 тыс. рублей; устраненных нарушений </w:t>
      </w:r>
      <w:r w:rsidR="00B9036B">
        <w:rPr>
          <w:rFonts w:ascii="Times New Roman" w:hAnsi="Times New Roman" w:cs="Times New Roman"/>
          <w:b/>
          <w:sz w:val="28"/>
          <w:szCs w:val="28"/>
        </w:rPr>
        <w:t xml:space="preserve">2463,6 </w:t>
      </w:r>
      <w:r w:rsidRPr="00AA1836">
        <w:rPr>
          <w:rFonts w:ascii="Times New Roman" w:hAnsi="Times New Roman" w:cs="Times New Roman"/>
          <w:b/>
          <w:sz w:val="28"/>
          <w:szCs w:val="28"/>
        </w:rPr>
        <w:t>тыс. рублей, в том числе:</w:t>
      </w:r>
    </w:p>
    <w:p w:rsidR="00470679" w:rsidRPr="00364746" w:rsidRDefault="00470679" w:rsidP="00081E10">
      <w:pPr>
        <w:spacing w:line="240" w:lineRule="auto"/>
        <w:jc w:val="both"/>
        <w:rPr>
          <w:rFonts w:ascii="Times New Roman" w:eastAsia="Times New Roman" w:hAnsi="Times New Roman" w:cs="Times New Roman"/>
          <w:b/>
          <w:i/>
          <w:sz w:val="28"/>
        </w:rPr>
      </w:pPr>
      <w:r w:rsidRPr="00364746">
        <w:rPr>
          <w:rFonts w:ascii="Times New Roman" w:eastAsia="Times New Roman" w:hAnsi="Times New Roman" w:cs="Times New Roman"/>
          <w:b/>
          <w:i/>
          <w:sz w:val="28"/>
          <w:szCs w:val="28"/>
        </w:rPr>
        <w:t xml:space="preserve">По  </w:t>
      </w:r>
      <w:r w:rsidRPr="00364746">
        <w:rPr>
          <w:rFonts w:ascii="Times New Roman" w:hAnsi="Times New Roman" w:cs="Times New Roman"/>
          <w:b/>
          <w:i/>
          <w:sz w:val="28"/>
          <w:szCs w:val="28"/>
        </w:rPr>
        <w:t xml:space="preserve">экспертно-аналитическому  мероприятию «Мониторинг реализации приоритетных проектов на территории </w:t>
      </w:r>
      <w:proofErr w:type="spellStart"/>
      <w:r w:rsidRPr="00364746">
        <w:rPr>
          <w:rFonts w:ascii="Times New Roman" w:hAnsi="Times New Roman" w:cs="Times New Roman"/>
          <w:b/>
          <w:i/>
          <w:sz w:val="28"/>
          <w:szCs w:val="28"/>
        </w:rPr>
        <w:t>Сельцовского</w:t>
      </w:r>
      <w:proofErr w:type="spellEnd"/>
      <w:r w:rsidRPr="00364746">
        <w:rPr>
          <w:rFonts w:ascii="Times New Roman" w:hAnsi="Times New Roman" w:cs="Times New Roman"/>
          <w:b/>
          <w:i/>
          <w:sz w:val="28"/>
          <w:szCs w:val="28"/>
        </w:rPr>
        <w:t xml:space="preserve"> городского округа: «Формирование комфортной городской среды» в 2017 году»</w:t>
      </w:r>
    </w:p>
    <w:p w:rsidR="00470679" w:rsidRDefault="00470679" w:rsidP="00081E10">
      <w:pPr>
        <w:pStyle w:val="20"/>
        <w:shd w:val="clear" w:color="auto" w:fill="auto"/>
        <w:ind w:firstLine="740"/>
        <w:jc w:val="both"/>
      </w:pPr>
      <w:r>
        <w:lastRenderedPageBreak/>
        <w:t xml:space="preserve">Не исполнен пункт 3.3муниципального  контракта от 29.08.2017 №0127300030217000055-к на сумму 295,0 тыс. руб., заключенный администрацией города Сельцо и </w:t>
      </w:r>
    </w:p>
    <w:p w:rsidR="00470679" w:rsidRDefault="00470679" w:rsidP="00081E10">
      <w:pPr>
        <w:pStyle w:val="20"/>
        <w:shd w:val="clear" w:color="auto" w:fill="auto"/>
        <w:jc w:val="both"/>
      </w:pPr>
      <w:r>
        <w:t xml:space="preserve">ООО «Забава-спорт» срок исполнения 5.09.2017 исполнено 19.09.2017 года </w:t>
      </w:r>
    </w:p>
    <w:p w:rsidR="00470679" w:rsidRDefault="00470679" w:rsidP="00081E10">
      <w:pPr>
        <w:pStyle w:val="20"/>
        <w:shd w:val="clear" w:color="auto" w:fill="auto"/>
        <w:jc w:val="both"/>
      </w:pPr>
      <w:r>
        <w:t>т.е. на 15 календарных дней.</w:t>
      </w:r>
    </w:p>
    <w:p w:rsidR="00470679" w:rsidRDefault="00470679" w:rsidP="00081E10">
      <w:pPr>
        <w:pStyle w:val="20"/>
        <w:shd w:val="clear" w:color="auto" w:fill="auto"/>
        <w:jc w:val="both"/>
        <w:rPr>
          <w:b/>
        </w:rPr>
      </w:pPr>
      <w:r>
        <w:t xml:space="preserve">Администрация </w:t>
      </w:r>
      <w:r w:rsidRPr="00156084">
        <w:rPr>
          <w:b/>
        </w:rPr>
        <w:t>взыскала пени за 12  календарных дней 8</w:t>
      </w:r>
      <w:r>
        <w:rPr>
          <w:b/>
        </w:rPr>
        <w:t>,8 тыс.</w:t>
      </w:r>
      <w:r w:rsidRPr="00156084">
        <w:rPr>
          <w:b/>
        </w:rPr>
        <w:t xml:space="preserve"> рублей</w:t>
      </w:r>
    </w:p>
    <w:p w:rsidR="00470679" w:rsidRDefault="00470679" w:rsidP="00081E10">
      <w:pPr>
        <w:pStyle w:val="20"/>
        <w:shd w:val="clear" w:color="auto" w:fill="auto"/>
        <w:spacing w:before="55"/>
        <w:ind w:firstLine="740"/>
        <w:jc w:val="both"/>
      </w:pPr>
      <w:r>
        <w:t xml:space="preserve">Проверка показала, что неправильно </w:t>
      </w:r>
      <w:proofErr w:type="gramStart"/>
      <w:r>
        <w:t>указан</w:t>
      </w:r>
      <w:proofErr w:type="gramEnd"/>
      <w:r>
        <w:t xml:space="preserve"> КОСГУ при оплате за выполненные работы    по дворовым территориям,  указана подстатья 225 «</w:t>
      </w:r>
      <w:r w:rsidRPr="004F2741">
        <w:t xml:space="preserve">услуги </w:t>
      </w:r>
      <w:r>
        <w:t xml:space="preserve">   </w:t>
      </w:r>
      <w:r w:rsidRPr="004F2741">
        <w:t xml:space="preserve">по </w:t>
      </w:r>
      <w:r>
        <w:t xml:space="preserve">  </w:t>
      </w:r>
      <w:r w:rsidRPr="004F2741">
        <w:t xml:space="preserve">содержанию </w:t>
      </w:r>
      <w:r>
        <w:t xml:space="preserve">   </w:t>
      </w:r>
      <w:r w:rsidRPr="004F2741">
        <w:t>имущества</w:t>
      </w:r>
      <w:r>
        <w:t>», следовало отнести на подстатью 226 «</w:t>
      </w:r>
      <w:r w:rsidRPr="00CA5AF0">
        <w:t xml:space="preserve"> </w:t>
      </w:r>
      <w:r w:rsidRPr="004F2741">
        <w:t>прочие работы и услуги</w:t>
      </w:r>
      <w:r>
        <w:t>» в сумме 5215,7 тыс. рублей, что учтено в дальнейшем.</w:t>
      </w:r>
    </w:p>
    <w:p w:rsidR="00AB769F" w:rsidRDefault="00AB769F" w:rsidP="00081E10">
      <w:pPr>
        <w:pStyle w:val="a4"/>
        <w:tabs>
          <w:tab w:val="left" w:pos="9356"/>
        </w:tabs>
        <w:spacing w:before="0" w:beforeAutospacing="0" w:after="0" w:afterAutospacing="0"/>
        <w:jc w:val="both"/>
        <w:rPr>
          <w:rFonts w:ascii="Times New Roman" w:hAnsi="Times New Roman"/>
          <w:b/>
          <w:bCs/>
          <w:color w:val="000000"/>
          <w:sz w:val="28"/>
          <w:szCs w:val="28"/>
        </w:rPr>
      </w:pPr>
      <w:r w:rsidRPr="00B631FD">
        <w:rPr>
          <w:rFonts w:ascii="Times New Roman" w:hAnsi="Times New Roman"/>
          <w:b/>
          <w:sz w:val="28"/>
          <w:szCs w:val="28"/>
        </w:rPr>
        <w:t>По</w:t>
      </w:r>
      <w:r>
        <w:rPr>
          <w:sz w:val="28"/>
          <w:szCs w:val="28"/>
        </w:rPr>
        <w:t xml:space="preserve"> «</w:t>
      </w:r>
      <w:r w:rsidRPr="00B631FD">
        <w:rPr>
          <w:rFonts w:ascii="Times New Roman" w:hAnsi="Times New Roman"/>
          <w:b/>
          <w:sz w:val="28"/>
          <w:szCs w:val="28"/>
        </w:rPr>
        <w:t>Проверк</w:t>
      </w:r>
      <w:r>
        <w:rPr>
          <w:rFonts w:ascii="Times New Roman" w:hAnsi="Times New Roman"/>
          <w:b/>
          <w:sz w:val="28"/>
          <w:szCs w:val="28"/>
        </w:rPr>
        <w:t>е</w:t>
      </w:r>
      <w:r w:rsidRPr="00B631FD">
        <w:rPr>
          <w:rFonts w:ascii="Times New Roman" w:hAnsi="Times New Roman"/>
          <w:b/>
          <w:sz w:val="28"/>
          <w:szCs w:val="28"/>
        </w:rPr>
        <w:t xml:space="preserve"> целевого и эффективного использования бюджетных средств, выделенных на обеспечение деятельности МБОУ СОШ №4</w:t>
      </w:r>
      <w:r w:rsidRPr="00B631FD">
        <w:rPr>
          <w:rFonts w:ascii="Times New Roman" w:hAnsi="Times New Roman"/>
          <w:b/>
          <w:bCs/>
          <w:color w:val="000000"/>
          <w:sz w:val="28"/>
          <w:szCs w:val="28"/>
        </w:rPr>
        <w:t>»</w:t>
      </w:r>
      <w:r>
        <w:rPr>
          <w:rFonts w:ascii="Times New Roman" w:hAnsi="Times New Roman"/>
          <w:b/>
          <w:bCs/>
          <w:color w:val="000000"/>
          <w:sz w:val="28"/>
          <w:szCs w:val="28"/>
        </w:rPr>
        <w:t>-</w:t>
      </w:r>
      <w:r w:rsidR="00A56F52">
        <w:rPr>
          <w:rFonts w:ascii="Times New Roman" w:hAnsi="Times New Roman"/>
          <w:b/>
          <w:bCs/>
          <w:color w:val="000000"/>
          <w:sz w:val="28"/>
          <w:szCs w:val="28"/>
        </w:rPr>
        <w:t>444,6</w:t>
      </w:r>
      <w:r>
        <w:rPr>
          <w:rFonts w:ascii="Times New Roman" w:hAnsi="Times New Roman"/>
          <w:b/>
          <w:bCs/>
          <w:color w:val="000000"/>
          <w:sz w:val="28"/>
          <w:szCs w:val="28"/>
        </w:rPr>
        <w:t xml:space="preserve"> тыс. рублей,</w:t>
      </w:r>
    </w:p>
    <w:p w:rsidR="00AB769F" w:rsidRDefault="00AB769F" w:rsidP="00081E10">
      <w:pPr>
        <w:pStyle w:val="a4"/>
        <w:tabs>
          <w:tab w:val="left" w:pos="9356"/>
        </w:tabs>
        <w:spacing w:before="0" w:beforeAutospacing="0" w:after="0" w:afterAutospacing="0"/>
        <w:jc w:val="both"/>
        <w:rPr>
          <w:rFonts w:ascii="Times New Roman" w:hAnsi="Times New Roman"/>
          <w:sz w:val="28"/>
          <w:szCs w:val="28"/>
        </w:rPr>
      </w:pPr>
      <w:r w:rsidRPr="00B631FD">
        <w:rPr>
          <w:rFonts w:ascii="Times New Roman" w:hAnsi="Times New Roman"/>
          <w:sz w:val="28"/>
          <w:szCs w:val="28"/>
        </w:rPr>
        <w:t>Проверкой отмечены существенные отклонения объемов субсидии</w:t>
      </w:r>
      <w:r>
        <w:rPr>
          <w:rFonts w:ascii="Times New Roman" w:hAnsi="Times New Roman"/>
          <w:sz w:val="28"/>
          <w:szCs w:val="28"/>
        </w:rPr>
        <w:t xml:space="preserve"> (9 января 2017г.)</w:t>
      </w:r>
      <w:r w:rsidRPr="00B631FD">
        <w:rPr>
          <w:rFonts w:ascii="Times New Roman" w:hAnsi="Times New Roman"/>
          <w:sz w:val="28"/>
          <w:szCs w:val="28"/>
        </w:rPr>
        <w:t>, утвержденной Учреждению в проверяемом периоде, от утвержденного норматива затрат на единицу услуг</w:t>
      </w:r>
      <w:proofErr w:type="gramStart"/>
      <w:r w:rsidRPr="00B631FD">
        <w:rPr>
          <w:rFonts w:ascii="Times New Roman" w:hAnsi="Times New Roman"/>
          <w:sz w:val="28"/>
          <w:szCs w:val="28"/>
        </w:rPr>
        <w:t>и(</w:t>
      </w:r>
      <w:proofErr w:type="gramEnd"/>
      <w:r w:rsidRPr="00B631FD">
        <w:rPr>
          <w:rFonts w:ascii="Times New Roman" w:hAnsi="Times New Roman"/>
          <w:sz w:val="28"/>
          <w:szCs w:val="28"/>
        </w:rPr>
        <w:t xml:space="preserve"> по школе на </w:t>
      </w:r>
      <w:r w:rsidRPr="00B631FD">
        <w:rPr>
          <w:rFonts w:ascii="Times New Roman" w:hAnsi="Times New Roman"/>
          <w:b/>
          <w:sz w:val="28"/>
          <w:szCs w:val="28"/>
        </w:rPr>
        <w:t>444,6</w:t>
      </w:r>
      <w:r w:rsidRPr="00B631FD">
        <w:rPr>
          <w:rFonts w:ascii="Times New Roman" w:hAnsi="Times New Roman"/>
          <w:sz w:val="28"/>
          <w:szCs w:val="28"/>
        </w:rPr>
        <w:t xml:space="preserve"> тыс. руб.).</w:t>
      </w:r>
    </w:p>
    <w:p w:rsidR="00AB769F" w:rsidRDefault="00AB769F" w:rsidP="00081E10">
      <w:pPr>
        <w:jc w:val="both"/>
        <w:rPr>
          <w:rFonts w:ascii="Times New Roman" w:hAnsi="Times New Roman" w:cs="Times New Roman"/>
          <w:b/>
          <w:sz w:val="28"/>
          <w:szCs w:val="28"/>
        </w:rPr>
      </w:pPr>
      <w:r w:rsidRPr="00071D2A">
        <w:rPr>
          <w:rFonts w:ascii="Times New Roman" w:hAnsi="Times New Roman" w:cs="Times New Roman"/>
          <w:b/>
          <w:sz w:val="28"/>
          <w:szCs w:val="28"/>
        </w:rPr>
        <w:t>По «Проверке целевого и эффективного использования бюджетных средств, выделенных на обеспечение деятельности МБОУ СОШ №4»(группы при школе</w:t>
      </w:r>
      <w:r w:rsidRPr="00071D2A">
        <w:rPr>
          <w:rFonts w:ascii="Times New Roman" w:hAnsi="Times New Roman" w:cs="Times New Roman"/>
          <w:sz w:val="28"/>
          <w:szCs w:val="28"/>
        </w:rPr>
        <w:t>)-</w:t>
      </w:r>
      <w:r w:rsidRPr="00071D2A">
        <w:rPr>
          <w:rFonts w:ascii="Times New Roman" w:hAnsi="Times New Roman" w:cs="Times New Roman"/>
          <w:b/>
          <w:i/>
          <w:sz w:val="28"/>
          <w:szCs w:val="28"/>
          <w:u w:val="single"/>
        </w:rPr>
        <w:t>812,3</w:t>
      </w:r>
      <w:r>
        <w:rPr>
          <w:rFonts w:ascii="Times New Roman" w:hAnsi="Times New Roman" w:cs="Times New Roman"/>
          <w:b/>
          <w:i/>
          <w:sz w:val="28"/>
          <w:szCs w:val="28"/>
          <w:u w:val="single"/>
        </w:rPr>
        <w:t xml:space="preserve"> </w:t>
      </w:r>
      <w:r w:rsidRPr="00071D2A">
        <w:rPr>
          <w:rFonts w:ascii="Times New Roman" w:hAnsi="Times New Roman" w:cs="Times New Roman"/>
          <w:b/>
          <w:i/>
          <w:sz w:val="28"/>
          <w:szCs w:val="28"/>
          <w:u w:val="single"/>
        </w:rPr>
        <w:t>тыс</w:t>
      </w:r>
      <w:r w:rsidRPr="00071D2A">
        <w:rPr>
          <w:rFonts w:ascii="Times New Roman" w:hAnsi="Times New Roman" w:cs="Times New Roman"/>
          <w:sz w:val="28"/>
          <w:szCs w:val="28"/>
        </w:rPr>
        <w:t>. рублей, в том числе</w:t>
      </w:r>
      <w:r>
        <w:rPr>
          <w:rFonts w:ascii="Times New Roman" w:hAnsi="Times New Roman" w:cs="Times New Roman"/>
          <w:b/>
          <w:sz w:val="28"/>
          <w:szCs w:val="28"/>
        </w:rPr>
        <w:t>:</w:t>
      </w:r>
    </w:p>
    <w:p w:rsidR="00AB769F" w:rsidRPr="00B631FD" w:rsidRDefault="00AB769F" w:rsidP="00081E10">
      <w:pPr>
        <w:pStyle w:val="a4"/>
        <w:tabs>
          <w:tab w:val="left" w:pos="9356"/>
        </w:tabs>
        <w:spacing w:before="0" w:beforeAutospacing="0" w:after="0" w:afterAutospacing="0"/>
        <w:jc w:val="both"/>
        <w:rPr>
          <w:rFonts w:ascii="Times New Roman" w:hAnsi="Times New Roman"/>
          <w:sz w:val="28"/>
          <w:szCs w:val="28"/>
        </w:rPr>
      </w:pPr>
      <w:proofErr w:type="gramStart"/>
      <w:r w:rsidRPr="00071D2A">
        <w:rPr>
          <w:rFonts w:ascii="Times New Roman" w:hAnsi="Times New Roman"/>
          <w:sz w:val="28"/>
          <w:szCs w:val="28"/>
        </w:rPr>
        <w:t>Проверкой отмечены существенные отклонения объемов субсидии, утвержденной Учреждению в проверяемом периоде, от утвержденного норматива затрат на единицу услуги</w:t>
      </w:r>
      <w:r>
        <w:rPr>
          <w:rFonts w:ascii="Times New Roman" w:hAnsi="Times New Roman"/>
          <w:sz w:val="28"/>
          <w:szCs w:val="28"/>
        </w:rPr>
        <w:t xml:space="preserve"> </w:t>
      </w:r>
      <w:r w:rsidRPr="00071D2A">
        <w:rPr>
          <w:rFonts w:ascii="Times New Roman" w:hAnsi="Times New Roman"/>
          <w:sz w:val="28"/>
          <w:szCs w:val="28"/>
        </w:rPr>
        <w:t xml:space="preserve">(по школе </w:t>
      </w:r>
      <w:r w:rsidRPr="00071D2A">
        <w:rPr>
          <w:rFonts w:ascii="Times New Roman" w:hAnsi="Times New Roman"/>
          <w:b/>
          <w:sz w:val="28"/>
          <w:szCs w:val="28"/>
        </w:rPr>
        <w:t>на 809,3 тыс. руб.).</w:t>
      </w:r>
      <w:r w:rsidRPr="00A72E56">
        <w:rPr>
          <w:rFonts w:ascii="Times New Roman" w:hAnsi="Times New Roman"/>
          <w:sz w:val="28"/>
          <w:szCs w:val="28"/>
        </w:rPr>
        <w:t xml:space="preserve"> </w:t>
      </w:r>
      <w:r>
        <w:rPr>
          <w:rFonts w:ascii="Times New Roman" w:hAnsi="Times New Roman"/>
          <w:sz w:val="28"/>
          <w:szCs w:val="28"/>
        </w:rPr>
        <w:t xml:space="preserve">14.12.17г. было принято постановление </w:t>
      </w:r>
      <w:r w:rsidRPr="00F31988">
        <w:rPr>
          <w:rFonts w:ascii="Times New Roman" w:hAnsi="Times New Roman"/>
          <w:sz w:val="28"/>
          <w:szCs w:val="28"/>
        </w:rPr>
        <w:t>от 14 декабря  2017года   № 555 «</w:t>
      </w:r>
      <w:r w:rsidRPr="00F31988">
        <w:rPr>
          <w:rFonts w:ascii="Times New Roman" w:hAnsi="Times New Roman"/>
          <w:bCs/>
          <w:sz w:val="28"/>
          <w:szCs w:val="28"/>
        </w:rPr>
        <w:t>О внесении изменений в постановление администрации города Сельцо Брянской области от 17 января 2017 года №19 «Об утверждении нормативных затрат на оказание муниципальных услуг»</w:t>
      </w:r>
      <w:r>
        <w:rPr>
          <w:rFonts w:ascii="Times New Roman" w:hAnsi="Times New Roman"/>
          <w:bCs/>
          <w:sz w:val="28"/>
          <w:szCs w:val="28"/>
        </w:rPr>
        <w:t>.</w:t>
      </w:r>
      <w:proofErr w:type="gramEnd"/>
    </w:p>
    <w:p w:rsidR="00AB769F" w:rsidRPr="00071D2A" w:rsidRDefault="00AB769F" w:rsidP="00081E10">
      <w:pPr>
        <w:jc w:val="both"/>
        <w:rPr>
          <w:rFonts w:ascii="Times New Roman" w:hAnsi="Times New Roman" w:cs="Times New Roman"/>
          <w:sz w:val="28"/>
          <w:szCs w:val="28"/>
        </w:rPr>
      </w:pPr>
      <w:r>
        <w:rPr>
          <w:rFonts w:ascii="Times New Roman" w:hAnsi="Times New Roman" w:cs="Times New Roman"/>
          <w:sz w:val="28"/>
          <w:szCs w:val="28"/>
        </w:rPr>
        <w:t>В</w:t>
      </w:r>
      <w:r w:rsidRPr="00071D2A">
        <w:rPr>
          <w:rFonts w:ascii="Times New Roman" w:hAnsi="Times New Roman" w:cs="Times New Roman"/>
          <w:sz w:val="28"/>
          <w:szCs w:val="28"/>
        </w:rPr>
        <w:t xml:space="preserve"> январе 2017 года необоснованно выплачена из стимулирующего фонда материальная помощь работнику основание: за работу без больничных листов-</w:t>
      </w:r>
      <w:r w:rsidRPr="00ED3FC9">
        <w:rPr>
          <w:rFonts w:ascii="Times New Roman" w:hAnsi="Times New Roman" w:cs="Times New Roman"/>
          <w:b/>
          <w:sz w:val="28"/>
          <w:szCs w:val="28"/>
        </w:rPr>
        <w:t>3,0тыс.</w:t>
      </w:r>
      <w:r>
        <w:rPr>
          <w:rFonts w:ascii="Times New Roman" w:hAnsi="Times New Roman" w:cs="Times New Roman"/>
          <w:b/>
          <w:sz w:val="28"/>
          <w:szCs w:val="28"/>
        </w:rPr>
        <w:t xml:space="preserve"> </w:t>
      </w:r>
      <w:r w:rsidRPr="00ED3FC9">
        <w:rPr>
          <w:rFonts w:ascii="Times New Roman" w:hAnsi="Times New Roman" w:cs="Times New Roman"/>
          <w:b/>
          <w:sz w:val="28"/>
          <w:szCs w:val="28"/>
        </w:rPr>
        <w:t>рублей</w:t>
      </w:r>
      <w:r w:rsidRPr="00071D2A">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071D2A">
        <w:rPr>
          <w:rFonts w:ascii="Times New Roman" w:hAnsi="Times New Roman" w:cs="Times New Roman"/>
          <w:sz w:val="28"/>
          <w:szCs w:val="28"/>
        </w:rPr>
        <w:t>Согласно Положения</w:t>
      </w:r>
      <w:proofErr w:type="gramEnd"/>
      <w:r w:rsidRPr="00071D2A">
        <w:rPr>
          <w:rFonts w:ascii="Times New Roman" w:hAnsi="Times New Roman" w:cs="Times New Roman"/>
          <w:sz w:val="28"/>
          <w:szCs w:val="28"/>
        </w:rPr>
        <w:t xml:space="preserve"> по Учреждению (п.15) такого основания  нет. </w:t>
      </w:r>
      <w:r>
        <w:rPr>
          <w:rFonts w:ascii="Times New Roman" w:hAnsi="Times New Roman" w:cs="Times New Roman"/>
          <w:sz w:val="28"/>
          <w:szCs w:val="28"/>
        </w:rPr>
        <w:t xml:space="preserve">В июне 3,0 тыс. рублей взыскано </w:t>
      </w:r>
      <w:r w:rsidRPr="00071D2A">
        <w:rPr>
          <w:rFonts w:ascii="Times New Roman" w:hAnsi="Times New Roman" w:cs="Times New Roman"/>
          <w:sz w:val="28"/>
          <w:szCs w:val="28"/>
        </w:rPr>
        <w:t xml:space="preserve">  </w:t>
      </w:r>
      <w:r>
        <w:rPr>
          <w:rFonts w:ascii="Times New Roman" w:hAnsi="Times New Roman" w:cs="Times New Roman"/>
          <w:sz w:val="28"/>
          <w:szCs w:val="28"/>
        </w:rPr>
        <w:t>с работника.</w:t>
      </w:r>
      <w:r w:rsidRPr="00071D2A">
        <w:rPr>
          <w:rFonts w:ascii="Times New Roman" w:hAnsi="Times New Roman" w:cs="Times New Roman"/>
          <w:sz w:val="28"/>
          <w:szCs w:val="28"/>
        </w:rPr>
        <w:t xml:space="preserve">      </w:t>
      </w:r>
    </w:p>
    <w:p w:rsidR="00AB769F" w:rsidRDefault="00AB769F" w:rsidP="00936BA1">
      <w:pPr>
        <w:spacing w:after="0"/>
        <w:jc w:val="both"/>
        <w:rPr>
          <w:rFonts w:ascii="Times New Roman" w:hAnsi="Times New Roman" w:cs="Times New Roman"/>
          <w:i/>
          <w:spacing w:val="-8"/>
          <w:sz w:val="28"/>
          <w:szCs w:val="28"/>
        </w:rPr>
      </w:pPr>
      <w:r w:rsidRPr="00770A5F">
        <w:rPr>
          <w:rFonts w:ascii="Times New Roman" w:hAnsi="Times New Roman" w:cs="Times New Roman"/>
          <w:b/>
          <w:i/>
          <w:sz w:val="28"/>
          <w:szCs w:val="28"/>
        </w:rPr>
        <w:t xml:space="preserve">По «Проверке целевого и эффективного использования бюджетных средств, выделенных бюджетам муниципальных образований Брянской области на обеспечение развития и укрепления материально-технической базы муниципальных домов культуры Брянской области, за 2017 год» </w:t>
      </w:r>
      <w:r w:rsidRPr="00770A5F">
        <w:rPr>
          <w:rFonts w:ascii="Times New Roman" w:hAnsi="Times New Roman" w:cs="Times New Roman"/>
          <w:b/>
          <w:i/>
          <w:spacing w:val="-8"/>
          <w:sz w:val="28"/>
          <w:szCs w:val="28"/>
        </w:rPr>
        <w:t xml:space="preserve">(совместное с Контрольно-счетной комиссией </w:t>
      </w:r>
      <w:proofErr w:type="spellStart"/>
      <w:r w:rsidRPr="00770A5F">
        <w:rPr>
          <w:rFonts w:ascii="Times New Roman" w:hAnsi="Times New Roman" w:cs="Times New Roman"/>
          <w:b/>
          <w:i/>
          <w:spacing w:val="-8"/>
          <w:sz w:val="28"/>
          <w:szCs w:val="28"/>
        </w:rPr>
        <w:t>Сельцовского</w:t>
      </w:r>
      <w:proofErr w:type="spellEnd"/>
      <w:r w:rsidRPr="00770A5F">
        <w:rPr>
          <w:rFonts w:ascii="Times New Roman" w:hAnsi="Times New Roman" w:cs="Times New Roman"/>
          <w:b/>
          <w:i/>
          <w:spacing w:val="-8"/>
          <w:sz w:val="28"/>
          <w:szCs w:val="28"/>
        </w:rPr>
        <w:t xml:space="preserve"> городского округа</w:t>
      </w:r>
      <w:r w:rsidRPr="005D1784">
        <w:rPr>
          <w:b/>
          <w:spacing w:val="-8"/>
          <w:sz w:val="28"/>
          <w:szCs w:val="28"/>
        </w:rPr>
        <w:t>)</w:t>
      </w:r>
      <w:r>
        <w:rPr>
          <w:b/>
          <w:spacing w:val="-8"/>
          <w:sz w:val="28"/>
          <w:szCs w:val="28"/>
        </w:rPr>
        <w:t>-</w:t>
      </w:r>
      <w:r w:rsidRPr="00071D2A">
        <w:rPr>
          <w:rFonts w:ascii="Times New Roman" w:hAnsi="Times New Roman" w:cs="Times New Roman"/>
          <w:b/>
          <w:i/>
          <w:spacing w:val="-8"/>
          <w:sz w:val="28"/>
          <w:szCs w:val="28"/>
          <w:u w:val="single"/>
        </w:rPr>
        <w:t>14</w:t>
      </w:r>
      <w:r>
        <w:rPr>
          <w:rFonts w:ascii="Times New Roman" w:hAnsi="Times New Roman" w:cs="Times New Roman"/>
          <w:b/>
          <w:i/>
          <w:spacing w:val="-8"/>
          <w:sz w:val="28"/>
          <w:szCs w:val="28"/>
          <w:u w:val="single"/>
        </w:rPr>
        <w:t>9,0</w:t>
      </w:r>
      <w:r w:rsidRPr="00770A5F">
        <w:rPr>
          <w:rFonts w:ascii="Times New Roman" w:hAnsi="Times New Roman" w:cs="Times New Roman"/>
          <w:b/>
          <w:i/>
          <w:spacing w:val="-8"/>
          <w:sz w:val="28"/>
          <w:szCs w:val="28"/>
        </w:rPr>
        <w:t xml:space="preserve"> тыс. рублей</w:t>
      </w:r>
      <w:r>
        <w:rPr>
          <w:rFonts w:ascii="Times New Roman" w:hAnsi="Times New Roman" w:cs="Times New Roman"/>
          <w:b/>
          <w:i/>
          <w:spacing w:val="-8"/>
          <w:sz w:val="28"/>
          <w:szCs w:val="28"/>
        </w:rPr>
        <w:t xml:space="preserve">, </w:t>
      </w:r>
      <w:r w:rsidRPr="00770A5F">
        <w:rPr>
          <w:rFonts w:ascii="Times New Roman" w:hAnsi="Times New Roman" w:cs="Times New Roman"/>
          <w:i/>
          <w:spacing w:val="-8"/>
          <w:sz w:val="28"/>
          <w:szCs w:val="28"/>
        </w:rPr>
        <w:t>в том числе:</w:t>
      </w:r>
    </w:p>
    <w:p w:rsidR="00AB769F" w:rsidRPr="00610B78" w:rsidRDefault="00AB769F" w:rsidP="00936BA1">
      <w:pPr>
        <w:spacing w:after="0" w:line="240" w:lineRule="auto"/>
        <w:jc w:val="both"/>
        <w:rPr>
          <w:rFonts w:ascii="Times New Roman" w:eastAsiaTheme="minorHAnsi" w:hAnsi="Times New Roman" w:cs="Times New Roman"/>
          <w:iCs/>
          <w:sz w:val="28"/>
          <w:szCs w:val="28"/>
        </w:rPr>
      </w:pPr>
      <w:r w:rsidRPr="00C96C40">
        <w:rPr>
          <w:rFonts w:ascii="Times New Roman" w:hAnsi="Times New Roman" w:cs="Times New Roman"/>
          <w:bCs/>
          <w:sz w:val="28"/>
          <w:szCs w:val="28"/>
        </w:rPr>
        <w:t>Произведены дополнительные работы на сумму 149,0 тыс. рублей.</w:t>
      </w:r>
    </w:p>
    <w:p w:rsidR="00A56F52" w:rsidRPr="00394B56" w:rsidRDefault="00A56F52" w:rsidP="00081E10">
      <w:pPr>
        <w:spacing w:line="240" w:lineRule="auto"/>
        <w:jc w:val="both"/>
        <w:rPr>
          <w:rFonts w:ascii="Times New Roman" w:eastAsiaTheme="minorHAnsi" w:hAnsi="Times New Roman" w:cs="Times New Roman"/>
          <w:b/>
          <w:i/>
          <w:iCs/>
          <w:sz w:val="28"/>
          <w:szCs w:val="28"/>
        </w:rPr>
      </w:pPr>
      <w:r w:rsidRPr="00394B56">
        <w:rPr>
          <w:rFonts w:ascii="Times New Roman" w:eastAsiaTheme="minorHAnsi" w:hAnsi="Times New Roman" w:cs="Times New Roman"/>
          <w:b/>
          <w:i/>
          <w:iCs/>
          <w:sz w:val="28"/>
          <w:szCs w:val="28"/>
        </w:rPr>
        <w:t xml:space="preserve">По «Проверке целевого и эффективного использования бюджетных средств, выделенных на обеспечение деятельности  в МБДОУ детский сад </w:t>
      </w:r>
      <w:r w:rsidRPr="00394B56">
        <w:rPr>
          <w:rFonts w:ascii="Times New Roman" w:eastAsiaTheme="minorHAnsi" w:hAnsi="Times New Roman" w:cs="Times New Roman"/>
          <w:b/>
          <w:i/>
          <w:iCs/>
          <w:sz w:val="28"/>
          <w:szCs w:val="28"/>
        </w:rPr>
        <w:lastRenderedPageBreak/>
        <w:t>комбинированного вида №4 "Сказка" г. Сельцо Брянской области  за 2017 год и 1 квартал 2018 года»</w:t>
      </w:r>
      <w:r>
        <w:rPr>
          <w:rFonts w:ascii="Times New Roman" w:eastAsiaTheme="minorHAnsi" w:hAnsi="Times New Roman" w:cs="Times New Roman"/>
          <w:b/>
          <w:i/>
          <w:iCs/>
          <w:sz w:val="28"/>
          <w:szCs w:val="28"/>
        </w:rPr>
        <w:t>-463,1тыс. рублей.</w:t>
      </w:r>
    </w:p>
    <w:p w:rsidR="00A56F52" w:rsidRPr="00610B78" w:rsidRDefault="00A56F52" w:rsidP="00081E10">
      <w:pPr>
        <w:pStyle w:val="a4"/>
        <w:tabs>
          <w:tab w:val="left" w:pos="9356"/>
        </w:tabs>
        <w:spacing w:before="0" w:beforeAutospacing="0" w:after="0" w:afterAutospacing="0"/>
        <w:jc w:val="both"/>
        <w:rPr>
          <w:rFonts w:ascii="Times New Roman" w:eastAsiaTheme="minorHAnsi" w:hAnsi="Times New Roman"/>
          <w:iCs/>
          <w:sz w:val="28"/>
          <w:szCs w:val="28"/>
        </w:rPr>
      </w:pPr>
      <w:proofErr w:type="gramStart"/>
      <w:r w:rsidRPr="00071D2A">
        <w:rPr>
          <w:rFonts w:ascii="Times New Roman" w:hAnsi="Times New Roman"/>
          <w:sz w:val="28"/>
          <w:szCs w:val="28"/>
        </w:rPr>
        <w:t>Проверкой отмечены существенные отклонения объемов субсидии, утвержденной Учреждению в проверяемом периоде, от утвержденного норматива затрат на единицу услуги</w:t>
      </w:r>
      <w:r>
        <w:rPr>
          <w:rFonts w:ascii="Times New Roman" w:hAnsi="Times New Roman"/>
          <w:sz w:val="28"/>
          <w:szCs w:val="28"/>
        </w:rPr>
        <w:t xml:space="preserve"> </w:t>
      </w:r>
      <w:r w:rsidRPr="00071D2A">
        <w:rPr>
          <w:rFonts w:ascii="Times New Roman" w:hAnsi="Times New Roman"/>
          <w:sz w:val="28"/>
          <w:szCs w:val="28"/>
        </w:rPr>
        <w:t xml:space="preserve">(по </w:t>
      </w:r>
      <w:r>
        <w:rPr>
          <w:rFonts w:ascii="Times New Roman" w:hAnsi="Times New Roman"/>
          <w:sz w:val="28"/>
          <w:szCs w:val="28"/>
        </w:rPr>
        <w:t>МБДОУ «Сказка»</w:t>
      </w:r>
      <w:r w:rsidRPr="00071D2A">
        <w:rPr>
          <w:rFonts w:ascii="Times New Roman" w:hAnsi="Times New Roman"/>
          <w:sz w:val="28"/>
          <w:szCs w:val="28"/>
        </w:rPr>
        <w:t xml:space="preserve"> </w:t>
      </w:r>
      <w:r w:rsidRPr="00071D2A">
        <w:rPr>
          <w:rFonts w:ascii="Times New Roman" w:hAnsi="Times New Roman"/>
          <w:b/>
          <w:sz w:val="28"/>
          <w:szCs w:val="28"/>
        </w:rPr>
        <w:t xml:space="preserve">на </w:t>
      </w:r>
      <w:r>
        <w:rPr>
          <w:rFonts w:ascii="Times New Roman" w:hAnsi="Times New Roman"/>
          <w:b/>
          <w:sz w:val="28"/>
          <w:szCs w:val="28"/>
        </w:rPr>
        <w:t>463,1</w:t>
      </w:r>
      <w:r w:rsidRPr="00071D2A">
        <w:rPr>
          <w:rFonts w:ascii="Times New Roman" w:hAnsi="Times New Roman"/>
          <w:b/>
          <w:sz w:val="28"/>
          <w:szCs w:val="28"/>
        </w:rPr>
        <w:t xml:space="preserve"> тыс. руб.).</w:t>
      </w:r>
      <w:r w:rsidRPr="00A72E56">
        <w:rPr>
          <w:rFonts w:ascii="Times New Roman" w:hAnsi="Times New Roman"/>
          <w:sz w:val="28"/>
          <w:szCs w:val="28"/>
        </w:rPr>
        <w:t xml:space="preserve"> </w:t>
      </w:r>
      <w:r>
        <w:rPr>
          <w:rFonts w:ascii="Times New Roman" w:hAnsi="Times New Roman"/>
          <w:sz w:val="28"/>
          <w:szCs w:val="28"/>
        </w:rPr>
        <w:t xml:space="preserve">14.12.17г. принято постановление </w:t>
      </w:r>
      <w:r w:rsidRPr="00F31988">
        <w:rPr>
          <w:rFonts w:ascii="Times New Roman" w:hAnsi="Times New Roman"/>
          <w:sz w:val="28"/>
          <w:szCs w:val="28"/>
        </w:rPr>
        <w:t>от 14 декабря  2017года   № 555 «</w:t>
      </w:r>
      <w:r w:rsidRPr="00F31988">
        <w:rPr>
          <w:rFonts w:ascii="Times New Roman" w:hAnsi="Times New Roman"/>
          <w:bCs/>
          <w:sz w:val="28"/>
          <w:szCs w:val="28"/>
        </w:rPr>
        <w:t>О внесении изменений в постановление администрации города Сельцо Брянской области от 17 января 2017 года №19 «Об утверждении нормативных затрат на оказание муниципальных услуг»</w:t>
      </w:r>
      <w:r>
        <w:rPr>
          <w:rFonts w:ascii="Times New Roman" w:hAnsi="Times New Roman"/>
          <w:bCs/>
          <w:sz w:val="28"/>
          <w:szCs w:val="28"/>
        </w:rPr>
        <w:t>.</w:t>
      </w:r>
      <w:proofErr w:type="gramEnd"/>
    </w:p>
    <w:p w:rsidR="00AB769F" w:rsidRDefault="00A56F52" w:rsidP="00081E10">
      <w:pPr>
        <w:pStyle w:val="20"/>
        <w:shd w:val="clear" w:color="auto" w:fill="auto"/>
        <w:spacing w:before="55"/>
        <w:ind w:firstLine="740"/>
        <w:jc w:val="both"/>
        <w:rPr>
          <w:rFonts w:cs="Times New Roman"/>
          <w:bCs/>
        </w:rPr>
      </w:pPr>
      <w:r w:rsidRPr="001354A5">
        <w:rPr>
          <w:rFonts w:cs="Times New Roman"/>
          <w:b/>
        </w:rPr>
        <w:t>По Проверке целевого и эффективного использования бюджетных средств, выделенных на обеспечение деятельности    финансового отдела администрации  г. Сельцо Брянской области за 2017 год  и 1 квартал 2018 года»</w:t>
      </w:r>
      <w:r>
        <w:rPr>
          <w:rFonts w:cs="Times New Roman"/>
          <w:b/>
        </w:rPr>
        <w:t xml:space="preserve"> </w:t>
      </w:r>
      <w:r>
        <w:rPr>
          <w:rFonts w:cs="Times New Roman"/>
        </w:rPr>
        <w:t xml:space="preserve">были выявлены нарушения в несвоевременном заключении дополнительных соглашений. </w:t>
      </w:r>
      <w:r w:rsidRPr="00A56F52">
        <w:rPr>
          <w:rFonts w:cs="Times New Roman"/>
          <w:bCs/>
        </w:rPr>
        <w:t>Дополнительные соглашения во время проверки заключены.</w:t>
      </w:r>
    </w:p>
    <w:p w:rsidR="00B9036B" w:rsidRPr="00D31D40" w:rsidRDefault="00B9036B" w:rsidP="00B9036B">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По «</w:t>
      </w:r>
      <w:r w:rsidRPr="00D31D40">
        <w:rPr>
          <w:rFonts w:ascii="Times New Roman" w:hAnsi="Times New Roman" w:cs="Times New Roman"/>
          <w:b/>
          <w:bCs/>
          <w:sz w:val="28"/>
          <w:szCs w:val="28"/>
        </w:rPr>
        <w:t>Проверк</w:t>
      </w:r>
      <w:r>
        <w:rPr>
          <w:rFonts w:ascii="Times New Roman" w:hAnsi="Times New Roman" w:cs="Times New Roman"/>
          <w:b/>
          <w:bCs/>
          <w:sz w:val="28"/>
          <w:szCs w:val="28"/>
        </w:rPr>
        <w:t>е</w:t>
      </w:r>
      <w:r w:rsidRPr="00D31D40">
        <w:rPr>
          <w:rFonts w:ascii="Times New Roman" w:hAnsi="Times New Roman" w:cs="Times New Roman"/>
          <w:b/>
          <w:bCs/>
          <w:sz w:val="28"/>
          <w:szCs w:val="28"/>
        </w:rPr>
        <w:t xml:space="preserve"> целевого и эффективного использования бюджетных средств на обеспечение деятельности « Муниципального казенного учреждения</w:t>
      </w:r>
      <w:r>
        <w:rPr>
          <w:rFonts w:ascii="Times New Roman" w:hAnsi="Times New Roman" w:cs="Times New Roman"/>
          <w:b/>
          <w:bCs/>
          <w:sz w:val="28"/>
          <w:szCs w:val="28"/>
        </w:rPr>
        <w:t xml:space="preserve"> </w:t>
      </w:r>
      <w:r w:rsidRPr="00D31D40">
        <w:rPr>
          <w:rFonts w:ascii="Times New Roman" w:hAnsi="Times New Roman" w:cs="Times New Roman"/>
          <w:b/>
          <w:bCs/>
          <w:sz w:val="28"/>
          <w:szCs w:val="28"/>
        </w:rPr>
        <w:t xml:space="preserve">«Единая диспетчерская служба </w:t>
      </w:r>
      <w:proofErr w:type="spellStart"/>
      <w:r w:rsidRPr="00D31D40">
        <w:rPr>
          <w:rFonts w:ascii="Times New Roman" w:hAnsi="Times New Roman" w:cs="Times New Roman"/>
          <w:b/>
          <w:bCs/>
          <w:sz w:val="28"/>
          <w:szCs w:val="28"/>
        </w:rPr>
        <w:t>Сельцовского</w:t>
      </w:r>
      <w:proofErr w:type="spellEnd"/>
      <w:r w:rsidRPr="00D31D40">
        <w:rPr>
          <w:rFonts w:ascii="Times New Roman" w:hAnsi="Times New Roman" w:cs="Times New Roman"/>
          <w:b/>
          <w:bCs/>
          <w:sz w:val="28"/>
          <w:szCs w:val="28"/>
        </w:rPr>
        <w:t xml:space="preserve"> городского округа, выделенных в 2017 году и 1 полугодии 2018 года</w:t>
      </w:r>
      <w:r>
        <w:rPr>
          <w:rFonts w:ascii="Times New Roman" w:hAnsi="Times New Roman" w:cs="Times New Roman"/>
          <w:b/>
          <w:bCs/>
          <w:sz w:val="28"/>
          <w:szCs w:val="28"/>
        </w:rPr>
        <w:t>-»-0,1 тыс. рублей-</w:t>
      </w:r>
      <w:r w:rsidRPr="00D31D40">
        <w:rPr>
          <w:rFonts w:ascii="Times New Roman" w:hAnsi="Times New Roman" w:cs="Times New Roman"/>
          <w:bCs/>
          <w:sz w:val="28"/>
          <w:szCs w:val="28"/>
        </w:rPr>
        <w:t>Работникам учреждения неправильно начислена заработная плата (работникам излишне рассчитаны ночные и  не в полном объеме выплачена сумма за сложность и напряженность)</w:t>
      </w:r>
      <w:r>
        <w:rPr>
          <w:rFonts w:ascii="Times New Roman" w:hAnsi="Times New Roman" w:cs="Times New Roman"/>
          <w:bCs/>
          <w:sz w:val="28"/>
          <w:szCs w:val="28"/>
        </w:rPr>
        <w:t>, произведен перерасчет заработной платы</w:t>
      </w:r>
      <w:proofErr w:type="gramStart"/>
      <w:r>
        <w:rPr>
          <w:rFonts w:ascii="Times New Roman" w:hAnsi="Times New Roman" w:cs="Times New Roman"/>
          <w:bCs/>
          <w:sz w:val="28"/>
          <w:szCs w:val="28"/>
        </w:rPr>
        <w:t xml:space="preserve"> .</w:t>
      </w:r>
      <w:proofErr w:type="gramEnd"/>
    </w:p>
    <w:p w:rsidR="00B9036B" w:rsidRPr="0064321A" w:rsidRDefault="00B9036B" w:rsidP="00B9036B">
      <w:pPr>
        <w:spacing w:after="0" w:line="240" w:lineRule="auto"/>
        <w:jc w:val="both"/>
        <w:rPr>
          <w:rFonts w:ascii="Times New Roman" w:eastAsia="Times New Roman" w:hAnsi="Times New Roman" w:cs="Times New Roman"/>
          <w:bCs/>
          <w:sz w:val="28"/>
          <w:szCs w:val="28"/>
        </w:rPr>
      </w:pPr>
      <w:r w:rsidRPr="0064321A">
        <w:rPr>
          <w:rFonts w:ascii="Times New Roman" w:hAnsi="Times New Roman" w:cs="Times New Roman"/>
          <w:b/>
          <w:bCs/>
          <w:sz w:val="28"/>
          <w:szCs w:val="28"/>
        </w:rPr>
        <w:t xml:space="preserve"> По Экспертно-аналитическому мероприятию «Экспертиза и подготовка заключения на отчет об исполнении местного бюджета за 9 месяцев 2018 года»-572,4 тыс. рублей. </w:t>
      </w:r>
      <w:r w:rsidRPr="0064321A">
        <w:rPr>
          <w:rFonts w:ascii="Times New Roman" w:hAnsi="Times New Roman" w:cs="Times New Roman"/>
          <w:bCs/>
          <w:sz w:val="28"/>
          <w:szCs w:val="28"/>
        </w:rPr>
        <w:t xml:space="preserve">Кассовый расход дорожного фонда муниципального образования выше  фактически сложившегося  объема доходов муниципального образования, которые должны быть направлены, в соответствии с установленными нормативами, на эти цели. В Решение  </w:t>
      </w:r>
      <w:r w:rsidRPr="0064321A">
        <w:rPr>
          <w:rFonts w:ascii="Times New Roman" w:eastAsia="Times New Roman" w:hAnsi="Times New Roman" w:cs="Times New Roman"/>
          <w:bCs/>
          <w:sz w:val="28"/>
          <w:szCs w:val="28"/>
        </w:rPr>
        <w:t xml:space="preserve">Совета народных депутатов города Сельцо от 22.10.2013 года №5-868 « О создании дорожного фонда </w:t>
      </w:r>
      <w:proofErr w:type="spellStart"/>
      <w:r w:rsidRPr="0064321A">
        <w:rPr>
          <w:rFonts w:ascii="Times New Roman" w:eastAsia="Times New Roman" w:hAnsi="Times New Roman" w:cs="Times New Roman"/>
          <w:bCs/>
          <w:sz w:val="28"/>
          <w:szCs w:val="28"/>
        </w:rPr>
        <w:t>Сельцовского</w:t>
      </w:r>
      <w:proofErr w:type="spellEnd"/>
      <w:r w:rsidRPr="0064321A">
        <w:rPr>
          <w:rFonts w:ascii="Times New Roman" w:eastAsia="Times New Roman" w:hAnsi="Times New Roman" w:cs="Times New Roman"/>
          <w:bCs/>
          <w:sz w:val="28"/>
          <w:szCs w:val="28"/>
        </w:rPr>
        <w:t xml:space="preserve"> городского округа и утверждении Порядка формирования и использования бюджетных ассигнований дорожного фонда </w:t>
      </w:r>
      <w:proofErr w:type="spellStart"/>
      <w:r w:rsidRPr="0064321A">
        <w:rPr>
          <w:rFonts w:ascii="Times New Roman" w:eastAsia="Times New Roman" w:hAnsi="Times New Roman" w:cs="Times New Roman"/>
          <w:bCs/>
          <w:sz w:val="28"/>
          <w:szCs w:val="28"/>
        </w:rPr>
        <w:t>Сельцовского</w:t>
      </w:r>
      <w:proofErr w:type="spellEnd"/>
      <w:r w:rsidRPr="0064321A">
        <w:rPr>
          <w:rFonts w:ascii="Times New Roman" w:eastAsia="Times New Roman" w:hAnsi="Times New Roman" w:cs="Times New Roman"/>
          <w:bCs/>
          <w:sz w:val="28"/>
          <w:szCs w:val="28"/>
        </w:rPr>
        <w:t xml:space="preserve"> городского округа»</w:t>
      </w:r>
      <w:r>
        <w:rPr>
          <w:rFonts w:ascii="Times New Roman" w:eastAsia="Times New Roman" w:hAnsi="Times New Roman" w:cs="Times New Roman"/>
          <w:bCs/>
          <w:sz w:val="28"/>
          <w:szCs w:val="28"/>
        </w:rPr>
        <w:t xml:space="preserve"> внесены изменения в </w:t>
      </w:r>
      <w:proofErr w:type="gramStart"/>
      <w:r>
        <w:rPr>
          <w:rFonts w:ascii="Times New Roman" w:eastAsia="Times New Roman" w:hAnsi="Times New Roman" w:cs="Times New Roman"/>
          <w:bCs/>
          <w:sz w:val="28"/>
          <w:szCs w:val="28"/>
        </w:rPr>
        <w:t>соответствии</w:t>
      </w:r>
      <w:proofErr w:type="gramEnd"/>
      <w:r>
        <w:rPr>
          <w:rFonts w:ascii="Times New Roman" w:eastAsia="Times New Roman" w:hAnsi="Times New Roman" w:cs="Times New Roman"/>
          <w:bCs/>
          <w:sz w:val="28"/>
          <w:szCs w:val="28"/>
        </w:rPr>
        <w:t xml:space="preserve"> с которым  с формирующего дорожного фонда земельного налога снято ограничение 10%.</w:t>
      </w:r>
    </w:p>
    <w:p w:rsidR="002A7598" w:rsidRDefault="002A7598" w:rsidP="00081E10">
      <w:pPr>
        <w:autoSpaceDE w:val="0"/>
        <w:autoSpaceDN w:val="0"/>
        <w:adjustRightInd w:val="0"/>
        <w:spacing w:after="0" w:line="240" w:lineRule="auto"/>
        <w:jc w:val="both"/>
        <w:rPr>
          <w:rFonts w:ascii="Times New Roman" w:hAnsi="Times New Roman" w:cs="Times New Roman"/>
          <w:b/>
          <w:bCs/>
          <w:sz w:val="28"/>
          <w:szCs w:val="28"/>
        </w:rPr>
      </w:pPr>
    </w:p>
    <w:p w:rsidR="00936BA1" w:rsidRDefault="00936BA1" w:rsidP="00081E10">
      <w:pPr>
        <w:autoSpaceDE w:val="0"/>
        <w:autoSpaceDN w:val="0"/>
        <w:adjustRightInd w:val="0"/>
        <w:spacing w:after="0" w:line="240" w:lineRule="auto"/>
        <w:jc w:val="both"/>
        <w:rPr>
          <w:rFonts w:ascii="Times New Roman" w:hAnsi="Times New Roman" w:cs="Times New Roman"/>
          <w:b/>
          <w:bCs/>
          <w:sz w:val="28"/>
          <w:szCs w:val="28"/>
        </w:rPr>
      </w:pPr>
    </w:p>
    <w:p w:rsidR="00B25F1B" w:rsidRPr="00AA1836" w:rsidRDefault="002A7598" w:rsidP="00081E10">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5</w:t>
      </w:r>
      <w:r w:rsidR="00B25F1B" w:rsidRPr="00AA1836">
        <w:rPr>
          <w:rFonts w:ascii="Times New Roman" w:hAnsi="Times New Roman" w:cs="Times New Roman"/>
          <w:b/>
          <w:bCs/>
          <w:sz w:val="28"/>
          <w:szCs w:val="28"/>
        </w:rPr>
        <w:t xml:space="preserve">. </w:t>
      </w:r>
      <w:r>
        <w:rPr>
          <w:rFonts w:ascii="Times New Roman" w:hAnsi="Times New Roman" w:cs="Times New Roman"/>
          <w:b/>
          <w:bCs/>
          <w:sz w:val="28"/>
          <w:szCs w:val="28"/>
        </w:rPr>
        <w:t>Краткая характеристика э</w:t>
      </w:r>
      <w:r w:rsidR="00B25F1B" w:rsidRPr="00AA1836">
        <w:rPr>
          <w:rFonts w:ascii="Times New Roman" w:hAnsi="Times New Roman" w:cs="Times New Roman"/>
          <w:b/>
          <w:bCs/>
          <w:sz w:val="28"/>
          <w:szCs w:val="28"/>
        </w:rPr>
        <w:t>кспертно-аналитическ</w:t>
      </w:r>
      <w:r>
        <w:rPr>
          <w:rFonts w:ascii="Times New Roman" w:hAnsi="Times New Roman" w:cs="Times New Roman"/>
          <w:b/>
          <w:bCs/>
          <w:sz w:val="28"/>
          <w:szCs w:val="28"/>
        </w:rPr>
        <w:t xml:space="preserve">их </w:t>
      </w:r>
      <w:r w:rsidR="00B25F1B" w:rsidRPr="00AA1836">
        <w:rPr>
          <w:rFonts w:ascii="Times New Roman" w:hAnsi="Times New Roman" w:cs="Times New Roman"/>
          <w:b/>
          <w:bCs/>
          <w:sz w:val="28"/>
          <w:szCs w:val="28"/>
        </w:rPr>
        <w:t xml:space="preserve"> мероприятий</w:t>
      </w:r>
    </w:p>
    <w:p w:rsidR="00B25F1B" w:rsidRPr="00442976" w:rsidRDefault="000801F1" w:rsidP="00081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25F1B">
        <w:rPr>
          <w:rFonts w:ascii="Times New Roman" w:hAnsi="Times New Roman" w:cs="Times New Roman"/>
          <w:sz w:val="28"/>
          <w:szCs w:val="28"/>
        </w:rPr>
        <w:t>За 201</w:t>
      </w:r>
      <w:r w:rsidR="00470679">
        <w:rPr>
          <w:rFonts w:ascii="Times New Roman" w:hAnsi="Times New Roman" w:cs="Times New Roman"/>
          <w:sz w:val="28"/>
          <w:szCs w:val="28"/>
        </w:rPr>
        <w:t>8</w:t>
      </w:r>
      <w:r w:rsidR="00B25F1B">
        <w:rPr>
          <w:rFonts w:ascii="Times New Roman" w:hAnsi="Times New Roman" w:cs="Times New Roman"/>
          <w:sz w:val="28"/>
          <w:szCs w:val="28"/>
        </w:rPr>
        <w:t xml:space="preserve"> год</w:t>
      </w:r>
      <w:r w:rsidR="00B25F1B" w:rsidRPr="00947E93">
        <w:rPr>
          <w:rFonts w:ascii="Times New Roman" w:hAnsi="Times New Roman" w:cs="Times New Roman"/>
          <w:sz w:val="28"/>
          <w:szCs w:val="28"/>
        </w:rPr>
        <w:t xml:space="preserve"> Контрольно-счетной </w:t>
      </w:r>
      <w:r w:rsidR="00B25F1B">
        <w:rPr>
          <w:rFonts w:ascii="Times New Roman" w:hAnsi="Times New Roman" w:cs="Times New Roman"/>
          <w:sz w:val="28"/>
          <w:szCs w:val="28"/>
        </w:rPr>
        <w:t>комиссией</w:t>
      </w:r>
      <w:r w:rsidR="00B25F1B" w:rsidRPr="00947E93">
        <w:rPr>
          <w:rFonts w:ascii="Times New Roman" w:hAnsi="Times New Roman" w:cs="Times New Roman"/>
          <w:sz w:val="28"/>
          <w:szCs w:val="28"/>
        </w:rPr>
        <w:t xml:space="preserve"> проведено </w:t>
      </w:r>
      <w:r w:rsidR="00B25F1B">
        <w:rPr>
          <w:rFonts w:ascii="Times New Roman" w:hAnsi="Times New Roman" w:cs="Times New Roman"/>
          <w:sz w:val="28"/>
          <w:szCs w:val="28"/>
        </w:rPr>
        <w:t>1</w:t>
      </w:r>
      <w:r w:rsidR="00936BA1">
        <w:rPr>
          <w:rFonts w:ascii="Times New Roman" w:hAnsi="Times New Roman" w:cs="Times New Roman"/>
          <w:sz w:val="28"/>
          <w:szCs w:val="28"/>
        </w:rPr>
        <w:t>0</w:t>
      </w:r>
      <w:r w:rsidR="00B9036B">
        <w:rPr>
          <w:rFonts w:ascii="Times New Roman" w:hAnsi="Times New Roman" w:cs="Times New Roman"/>
          <w:sz w:val="28"/>
          <w:szCs w:val="28"/>
        </w:rPr>
        <w:t xml:space="preserve"> </w:t>
      </w:r>
      <w:r w:rsidR="00B25F1B" w:rsidRPr="00947E93">
        <w:rPr>
          <w:rFonts w:ascii="Times New Roman" w:hAnsi="Times New Roman" w:cs="Times New Roman"/>
          <w:sz w:val="28"/>
          <w:szCs w:val="28"/>
        </w:rPr>
        <w:t>экспертно-аналитических мероприятий</w:t>
      </w:r>
      <w:r w:rsidR="00B25F1B">
        <w:rPr>
          <w:rFonts w:ascii="Times New Roman" w:hAnsi="Times New Roman" w:cs="Times New Roman"/>
          <w:sz w:val="28"/>
          <w:szCs w:val="28"/>
        </w:rPr>
        <w:t>,</w:t>
      </w:r>
      <w:r w:rsidR="00AB769F">
        <w:rPr>
          <w:rFonts w:ascii="Times New Roman" w:hAnsi="Times New Roman" w:cs="Times New Roman"/>
          <w:sz w:val="28"/>
          <w:szCs w:val="28"/>
        </w:rPr>
        <w:t xml:space="preserve"> кроме того проведена экспертиза </w:t>
      </w:r>
      <w:r w:rsidR="00936BA1">
        <w:rPr>
          <w:rFonts w:ascii="Times New Roman" w:hAnsi="Times New Roman" w:cs="Times New Roman"/>
          <w:sz w:val="28"/>
          <w:szCs w:val="28"/>
        </w:rPr>
        <w:t>10</w:t>
      </w:r>
      <w:r w:rsidR="00AB769F">
        <w:rPr>
          <w:rFonts w:ascii="Times New Roman" w:hAnsi="Times New Roman" w:cs="Times New Roman"/>
          <w:sz w:val="28"/>
          <w:szCs w:val="28"/>
        </w:rPr>
        <w:t xml:space="preserve"> проектов Решений Совета народных депутатов и экспертиз и заключений на </w:t>
      </w:r>
      <w:r w:rsidR="00936BA1">
        <w:rPr>
          <w:rFonts w:ascii="Times New Roman" w:hAnsi="Times New Roman" w:cs="Times New Roman"/>
          <w:sz w:val="28"/>
          <w:szCs w:val="28"/>
        </w:rPr>
        <w:t>9</w:t>
      </w:r>
      <w:r w:rsidR="00A56F52">
        <w:rPr>
          <w:rFonts w:ascii="Times New Roman" w:hAnsi="Times New Roman" w:cs="Times New Roman"/>
          <w:sz w:val="28"/>
          <w:szCs w:val="28"/>
        </w:rPr>
        <w:t xml:space="preserve"> </w:t>
      </w:r>
      <w:r w:rsidR="00AB769F">
        <w:rPr>
          <w:rFonts w:ascii="Times New Roman" w:hAnsi="Times New Roman" w:cs="Times New Roman"/>
          <w:sz w:val="28"/>
          <w:szCs w:val="28"/>
        </w:rPr>
        <w:t>проектов</w:t>
      </w:r>
      <w:r w:rsidR="00AB769F" w:rsidRPr="00AB769F">
        <w:rPr>
          <w:bCs/>
          <w:sz w:val="28"/>
          <w:szCs w:val="28"/>
        </w:rPr>
        <w:t xml:space="preserve"> </w:t>
      </w:r>
      <w:r w:rsidR="00AB769F" w:rsidRPr="00AB769F">
        <w:rPr>
          <w:rFonts w:ascii="Times New Roman" w:hAnsi="Times New Roman" w:cs="Times New Roman"/>
          <w:bCs/>
          <w:sz w:val="28"/>
          <w:szCs w:val="28"/>
        </w:rPr>
        <w:t>Решения Совета народных депутатов города Сельцо  «О внесении изменений в Решение Совета народных депутатов города Сельцо от 20.12.2017 № 6-498</w:t>
      </w:r>
      <w:r w:rsidR="00AB769F" w:rsidRPr="00AB769F">
        <w:rPr>
          <w:rFonts w:ascii="Times New Roman" w:hAnsi="Times New Roman" w:cs="Times New Roman"/>
          <w:b/>
          <w:bCs/>
        </w:rPr>
        <w:t xml:space="preserve"> </w:t>
      </w:r>
      <w:r w:rsidR="00AB769F" w:rsidRPr="00AB769F">
        <w:rPr>
          <w:rFonts w:ascii="Times New Roman" w:hAnsi="Times New Roman" w:cs="Times New Roman"/>
          <w:bCs/>
          <w:sz w:val="28"/>
          <w:szCs w:val="28"/>
        </w:rPr>
        <w:t>«О бюджете муниципального образования</w:t>
      </w:r>
      <w:r w:rsidR="00AB769F" w:rsidRPr="00AB769F">
        <w:rPr>
          <w:rFonts w:ascii="Times New Roman" w:hAnsi="Times New Roman" w:cs="Times New Roman"/>
          <w:b/>
          <w:bCs/>
        </w:rPr>
        <w:t xml:space="preserve"> </w:t>
      </w:r>
      <w:r w:rsidR="00AB769F" w:rsidRPr="00AB769F">
        <w:rPr>
          <w:rFonts w:ascii="Times New Roman" w:hAnsi="Times New Roman" w:cs="Times New Roman"/>
          <w:bCs/>
          <w:sz w:val="28"/>
          <w:szCs w:val="28"/>
        </w:rPr>
        <w:t>«</w:t>
      </w:r>
      <w:proofErr w:type="spellStart"/>
      <w:r w:rsidR="00AB769F" w:rsidRPr="00AB769F">
        <w:rPr>
          <w:rFonts w:ascii="Times New Roman" w:hAnsi="Times New Roman" w:cs="Times New Roman"/>
          <w:bCs/>
          <w:sz w:val="28"/>
          <w:szCs w:val="28"/>
        </w:rPr>
        <w:t>Сельцовский</w:t>
      </w:r>
      <w:proofErr w:type="spellEnd"/>
      <w:r w:rsidR="00AB769F" w:rsidRPr="00AB769F">
        <w:rPr>
          <w:rFonts w:ascii="Times New Roman" w:hAnsi="Times New Roman" w:cs="Times New Roman"/>
          <w:bCs/>
          <w:sz w:val="28"/>
          <w:szCs w:val="28"/>
        </w:rPr>
        <w:t xml:space="preserve">  городской округ» (местном бюджете) на 2018 год и плановый период</w:t>
      </w:r>
      <w:proofErr w:type="gramEnd"/>
      <w:r w:rsidR="00AB769F" w:rsidRPr="00AB769F">
        <w:rPr>
          <w:rFonts w:ascii="Times New Roman" w:hAnsi="Times New Roman" w:cs="Times New Roman"/>
          <w:bCs/>
          <w:sz w:val="28"/>
          <w:szCs w:val="28"/>
        </w:rPr>
        <w:t xml:space="preserve"> 2019 и 2020 годов</w:t>
      </w:r>
      <w:r w:rsidR="00AB769F">
        <w:rPr>
          <w:bCs/>
          <w:sz w:val="28"/>
          <w:szCs w:val="28"/>
        </w:rPr>
        <w:t>»</w:t>
      </w:r>
      <w:r w:rsidR="00442976">
        <w:rPr>
          <w:bCs/>
          <w:sz w:val="28"/>
          <w:szCs w:val="28"/>
        </w:rPr>
        <w:t xml:space="preserve">, </w:t>
      </w:r>
      <w:r w:rsidR="00442976" w:rsidRPr="00442976">
        <w:rPr>
          <w:rFonts w:ascii="Times New Roman" w:hAnsi="Times New Roman" w:cs="Times New Roman"/>
          <w:bCs/>
          <w:sz w:val="28"/>
          <w:szCs w:val="28"/>
        </w:rPr>
        <w:t xml:space="preserve">кроме того </w:t>
      </w:r>
      <w:proofErr w:type="gramStart"/>
      <w:r w:rsidR="00442976" w:rsidRPr="00442976">
        <w:rPr>
          <w:rFonts w:ascii="Times New Roman" w:hAnsi="Times New Roman" w:cs="Times New Roman"/>
          <w:bCs/>
          <w:sz w:val="28"/>
          <w:szCs w:val="28"/>
        </w:rPr>
        <w:t>проведены</w:t>
      </w:r>
      <w:proofErr w:type="gramEnd"/>
      <w:r w:rsidR="00B25F1B" w:rsidRPr="00442976">
        <w:rPr>
          <w:rFonts w:ascii="Times New Roman" w:hAnsi="Times New Roman" w:cs="Times New Roman"/>
          <w:sz w:val="28"/>
          <w:szCs w:val="28"/>
        </w:rPr>
        <w:t>:</w:t>
      </w:r>
    </w:p>
    <w:p w:rsidR="00B25F1B" w:rsidRDefault="00B25F1B" w:rsidP="00081E10">
      <w:pPr>
        <w:tabs>
          <w:tab w:val="left" w:pos="0"/>
          <w:tab w:val="left" w:pos="540"/>
        </w:tabs>
        <w:spacing w:after="0"/>
        <w:ind w:firstLine="540"/>
        <w:jc w:val="both"/>
        <w:rPr>
          <w:rFonts w:ascii="Times New Roman" w:hAnsi="Times New Roman" w:cs="Times New Roman"/>
          <w:sz w:val="28"/>
          <w:szCs w:val="28"/>
        </w:rPr>
      </w:pPr>
      <w:r w:rsidRPr="00B56C56">
        <w:rPr>
          <w:rFonts w:ascii="Times New Roman" w:hAnsi="Times New Roman" w:cs="Times New Roman"/>
          <w:sz w:val="28"/>
          <w:szCs w:val="28"/>
        </w:rPr>
        <w:lastRenderedPageBreak/>
        <w:t>внешняя проверка годовой бюджетной отчетности за 201</w:t>
      </w:r>
      <w:r w:rsidR="00AC3C1A">
        <w:rPr>
          <w:rFonts w:ascii="Times New Roman" w:hAnsi="Times New Roman" w:cs="Times New Roman"/>
          <w:sz w:val="28"/>
          <w:szCs w:val="28"/>
        </w:rPr>
        <w:t>7</w:t>
      </w:r>
      <w:r w:rsidRPr="00B56C56">
        <w:rPr>
          <w:rFonts w:ascii="Times New Roman" w:hAnsi="Times New Roman" w:cs="Times New Roman"/>
          <w:sz w:val="28"/>
          <w:szCs w:val="28"/>
        </w:rPr>
        <w:t xml:space="preserve"> год </w:t>
      </w:r>
      <w:r w:rsidR="00AC3C1A">
        <w:rPr>
          <w:rFonts w:ascii="Times New Roman" w:hAnsi="Times New Roman" w:cs="Times New Roman"/>
          <w:sz w:val="28"/>
          <w:szCs w:val="28"/>
        </w:rPr>
        <w:t>6</w:t>
      </w:r>
      <w:r w:rsidRPr="00B56C56">
        <w:rPr>
          <w:rFonts w:ascii="Times New Roman" w:hAnsi="Times New Roman" w:cs="Times New Roman"/>
          <w:sz w:val="28"/>
          <w:szCs w:val="28"/>
        </w:rPr>
        <w:t xml:space="preserve"> главных администраторов средств бюджета </w:t>
      </w:r>
      <w:proofErr w:type="spellStart"/>
      <w:r w:rsidRPr="00B56C56">
        <w:rPr>
          <w:rFonts w:ascii="Times New Roman" w:hAnsi="Times New Roman" w:cs="Times New Roman"/>
          <w:sz w:val="28"/>
          <w:szCs w:val="28"/>
        </w:rPr>
        <w:t>Сельцовского</w:t>
      </w:r>
      <w:proofErr w:type="spellEnd"/>
      <w:r w:rsidRPr="00B56C56">
        <w:rPr>
          <w:rFonts w:ascii="Times New Roman" w:hAnsi="Times New Roman" w:cs="Times New Roman"/>
          <w:sz w:val="28"/>
          <w:szCs w:val="28"/>
        </w:rPr>
        <w:t xml:space="preserve"> городского округа </w:t>
      </w:r>
      <w:r w:rsidR="00936BA1">
        <w:rPr>
          <w:rFonts w:ascii="Times New Roman" w:hAnsi="Times New Roman" w:cs="Times New Roman"/>
          <w:sz w:val="28"/>
          <w:szCs w:val="28"/>
        </w:rPr>
        <w:t xml:space="preserve">и 1 внешняя проверка консолидированного бюджета </w:t>
      </w:r>
      <w:proofErr w:type="spellStart"/>
      <w:r w:rsidR="00936BA1">
        <w:rPr>
          <w:rFonts w:ascii="Times New Roman" w:hAnsi="Times New Roman" w:cs="Times New Roman"/>
          <w:sz w:val="28"/>
          <w:szCs w:val="28"/>
        </w:rPr>
        <w:t>Сельцовского</w:t>
      </w:r>
      <w:proofErr w:type="spellEnd"/>
      <w:r w:rsidR="00936BA1">
        <w:rPr>
          <w:rFonts w:ascii="Times New Roman" w:hAnsi="Times New Roman" w:cs="Times New Roman"/>
          <w:sz w:val="28"/>
          <w:szCs w:val="28"/>
        </w:rPr>
        <w:t xml:space="preserve"> городского округа за 2018 год</w:t>
      </w:r>
      <w:r w:rsidRPr="00B56C56">
        <w:rPr>
          <w:rFonts w:ascii="Times New Roman" w:hAnsi="Times New Roman" w:cs="Times New Roman"/>
          <w:sz w:val="28"/>
          <w:szCs w:val="28"/>
        </w:rPr>
        <w:t>;</w:t>
      </w:r>
    </w:p>
    <w:p w:rsidR="00AC3C1A" w:rsidRDefault="00AC3C1A" w:rsidP="00081E10">
      <w:pPr>
        <w:tabs>
          <w:tab w:val="left" w:pos="0"/>
          <w:tab w:val="left" w:pos="540"/>
        </w:tabs>
        <w:spacing w:after="0"/>
        <w:ind w:firstLine="540"/>
        <w:jc w:val="both"/>
        <w:rPr>
          <w:rFonts w:ascii="Times New Roman" w:hAnsi="Times New Roman" w:cs="Times New Roman"/>
          <w:sz w:val="28"/>
          <w:szCs w:val="28"/>
        </w:rPr>
      </w:pPr>
      <w:r w:rsidRPr="00AC3C1A">
        <w:rPr>
          <w:rFonts w:ascii="Times New Roman" w:hAnsi="Times New Roman" w:cs="Times New Roman"/>
          <w:bCs/>
          <w:color w:val="000000"/>
          <w:sz w:val="28"/>
          <w:szCs w:val="28"/>
        </w:rPr>
        <w:t>экспертно-аналитическо</w:t>
      </w:r>
      <w:r>
        <w:rPr>
          <w:rFonts w:ascii="Times New Roman" w:hAnsi="Times New Roman" w:cs="Times New Roman"/>
          <w:bCs/>
          <w:color w:val="000000"/>
          <w:sz w:val="28"/>
          <w:szCs w:val="28"/>
        </w:rPr>
        <w:t>е</w:t>
      </w:r>
      <w:r w:rsidRPr="00AC3C1A">
        <w:rPr>
          <w:rFonts w:ascii="Times New Roman" w:hAnsi="Times New Roman" w:cs="Times New Roman"/>
          <w:bCs/>
          <w:color w:val="000000"/>
          <w:sz w:val="28"/>
          <w:szCs w:val="28"/>
        </w:rPr>
        <w:t xml:space="preserve"> мероприяти</w:t>
      </w:r>
      <w:r>
        <w:rPr>
          <w:rFonts w:ascii="Times New Roman" w:hAnsi="Times New Roman" w:cs="Times New Roman"/>
          <w:bCs/>
          <w:color w:val="000000"/>
          <w:sz w:val="28"/>
          <w:szCs w:val="28"/>
        </w:rPr>
        <w:t>е</w:t>
      </w:r>
      <w:r w:rsidRPr="00AC3C1A">
        <w:rPr>
          <w:rFonts w:ascii="Times New Roman" w:hAnsi="Times New Roman" w:cs="Times New Roman"/>
          <w:bCs/>
          <w:color w:val="000000"/>
          <w:sz w:val="28"/>
          <w:szCs w:val="28"/>
        </w:rPr>
        <w:t xml:space="preserve">  </w:t>
      </w:r>
      <w:r w:rsidRPr="00AC3C1A">
        <w:rPr>
          <w:rFonts w:ascii="Times New Roman" w:hAnsi="Times New Roman" w:cs="Times New Roman"/>
          <w:sz w:val="28"/>
          <w:szCs w:val="28"/>
        </w:rPr>
        <w:t>«Аудит в сфере закупок на этапе планирования закупок товаров, работ, услуг в 2018 году» в отделе образования администрации города Сельцо (параллельное с Контрольно-счетной палатой Брянской области)»</w:t>
      </w:r>
    </w:p>
    <w:p w:rsidR="00AC3C1A" w:rsidRDefault="00AC3C1A" w:rsidP="00081E10">
      <w:pPr>
        <w:tabs>
          <w:tab w:val="left" w:pos="0"/>
          <w:tab w:val="left" w:pos="540"/>
        </w:tabs>
        <w:spacing w:after="0"/>
        <w:ind w:firstLine="540"/>
        <w:jc w:val="both"/>
        <w:rPr>
          <w:rFonts w:ascii="Times New Roman" w:hAnsi="Times New Roman" w:cs="Times New Roman"/>
          <w:sz w:val="28"/>
          <w:szCs w:val="28"/>
        </w:rPr>
      </w:pPr>
      <w:r w:rsidRPr="00AC3C1A">
        <w:rPr>
          <w:rFonts w:ascii="Times New Roman" w:hAnsi="Times New Roman" w:cs="Times New Roman"/>
          <w:bCs/>
          <w:color w:val="000000"/>
          <w:sz w:val="28"/>
          <w:szCs w:val="28"/>
        </w:rPr>
        <w:t>Экспертно-аналитическое мероприятие:</w:t>
      </w:r>
      <w:r w:rsidR="00AB769F">
        <w:rPr>
          <w:rFonts w:ascii="Times New Roman" w:hAnsi="Times New Roman" w:cs="Times New Roman"/>
          <w:bCs/>
          <w:color w:val="000000"/>
          <w:sz w:val="28"/>
          <w:szCs w:val="28"/>
        </w:rPr>
        <w:t xml:space="preserve"> </w:t>
      </w:r>
      <w:r w:rsidRPr="00AC3C1A">
        <w:rPr>
          <w:rFonts w:ascii="Times New Roman" w:hAnsi="Times New Roman" w:cs="Times New Roman"/>
          <w:sz w:val="28"/>
          <w:szCs w:val="28"/>
        </w:rPr>
        <w:t>«Проверка соблюдения требований законодательства при формировании и использовании дорожных фондов за  2017 год»</w:t>
      </w:r>
    </w:p>
    <w:p w:rsidR="00B9036B" w:rsidRPr="003144DB" w:rsidRDefault="00B9036B" w:rsidP="00081E10">
      <w:pPr>
        <w:tabs>
          <w:tab w:val="left" w:pos="0"/>
          <w:tab w:val="left" w:pos="540"/>
        </w:tabs>
        <w:spacing w:after="0"/>
        <w:ind w:firstLine="540"/>
        <w:jc w:val="both"/>
        <w:rPr>
          <w:rFonts w:ascii="Times New Roman" w:hAnsi="Times New Roman" w:cs="Times New Roman"/>
          <w:sz w:val="28"/>
          <w:szCs w:val="28"/>
        </w:rPr>
      </w:pPr>
      <w:r w:rsidRPr="003144DB">
        <w:rPr>
          <w:rFonts w:ascii="Times New Roman" w:hAnsi="Times New Roman" w:cs="Times New Roman"/>
          <w:bCs/>
          <w:color w:val="000000"/>
          <w:sz w:val="28"/>
          <w:szCs w:val="28"/>
        </w:rPr>
        <w:t xml:space="preserve">Экспертно-аналитическое мероприятие </w:t>
      </w:r>
      <w:r w:rsidRPr="003144DB">
        <w:rPr>
          <w:rFonts w:ascii="Times New Roman" w:hAnsi="Times New Roman" w:cs="Times New Roman"/>
          <w:sz w:val="28"/>
          <w:szCs w:val="28"/>
        </w:rPr>
        <w:t>«Проверка результативности и эффективности использования бюджетных средств, направленных  на финансирование муниципальных программ за 2017 год»</w:t>
      </w:r>
      <w:r w:rsidR="003144DB" w:rsidRPr="003144DB">
        <w:rPr>
          <w:rFonts w:ascii="Times New Roman" w:hAnsi="Times New Roman" w:cs="Times New Roman"/>
          <w:sz w:val="28"/>
          <w:szCs w:val="28"/>
        </w:rPr>
        <w:t>,</w:t>
      </w:r>
    </w:p>
    <w:p w:rsidR="003144DB" w:rsidRDefault="003144DB" w:rsidP="00081E10">
      <w:pPr>
        <w:tabs>
          <w:tab w:val="left" w:pos="0"/>
          <w:tab w:val="left" w:pos="540"/>
        </w:tabs>
        <w:spacing w:after="0"/>
        <w:ind w:firstLine="540"/>
        <w:jc w:val="both"/>
        <w:rPr>
          <w:rFonts w:ascii="Times New Roman" w:hAnsi="Times New Roman" w:cs="Times New Roman"/>
          <w:sz w:val="28"/>
          <w:szCs w:val="28"/>
        </w:rPr>
      </w:pPr>
      <w:r w:rsidRPr="003144DB">
        <w:rPr>
          <w:rFonts w:ascii="Times New Roman" w:hAnsi="Times New Roman" w:cs="Times New Roman"/>
          <w:sz w:val="28"/>
          <w:szCs w:val="28"/>
        </w:rPr>
        <w:t xml:space="preserve">Экспертно-аналитическое мероприятие «Мониторинг исполнения Указа Президента Российской Федерации от 7 мая 2012 г. № 597 «О мероприятиях по реализации государственной социальной политики» в части повышения оплаты труда работникам муниципальных бюджетных учреждений образования и культуры на территории </w:t>
      </w:r>
      <w:proofErr w:type="spellStart"/>
      <w:r w:rsidRPr="003144DB">
        <w:rPr>
          <w:rFonts w:ascii="Times New Roman" w:hAnsi="Times New Roman" w:cs="Times New Roman"/>
          <w:sz w:val="28"/>
          <w:szCs w:val="28"/>
        </w:rPr>
        <w:t>Сельцовского</w:t>
      </w:r>
      <w:proofErr w:type="spellEnd"/>
      <w:r w:rsidRPr="003144DB">
        <w:rPr>
          <w:rFonts w:ascii="Times New Roman" w:hAnsi="Times New Roman" w:cs="Times New Roman"/>
          <w:sz w:val="28"/>
          <w:szCs w:val="28"/>
        </w:rPr>
        <w:t xml:space="preserve"> городского округа по итогам работы за 2017 год »</w:t>
      </w:r>
      <w:r>
        <w:rPr>
          <w:rFonts w:ascii="Times New Roman" w:hAnsi="Times New Roman" w:cs="Times New Roman"/>
          <w:sz w:val="28"/>
          <w:szCs w:val="28"/>
        </w:rPr>
        <w:t>,</w:t>
      </w:r>
    </w:p>
    <w:p w:rsidR="003144DB" w:rsidRPr="003144DB" w:rsidRDefault="003144DB" w:rsidP="00081E10">
      <w:pPr>
        <w:tabs>
          <w:tab w:val="left" w:pos="0"/>
          <w:tab w:val="left" w:pos="540"/>
        </w:tabs>
        <w:spacing w:after="0"/>
        <w:ind w:firstLine="540"/>
        <w:jc w:val="both"/>
        <w:rPr>
          <w:rFonts w:ascii="Times New Roman" w:hAnsi="Times New Roman" w:cs="Times New Roman"/>
          <w:sz w:val="28"/>
          <w:szCs w:val="28"/>
        </w:rPr>
      </w:pPr>
      <w:r w:rsidRPr="003144DB">
        <w:rPr>
          <w:rFonts w:ascii="Times New Roman" w:hAnsi="Times New Roman" w:cs="Times New Roman"/>
          <w:sz w:val="28"/>
          <w:szCs w:val="28"/>
        </w:rPr>
        <w:t xml:space="preserve">Экспертно-аналитическое мероприятие «Экспертиза и подготовка заключения на проект решения Совета народных депутатов города Сельцо «О бюджете </w:t>
      </w:r>
      <w:proofErr w:type="spellStart"/>
      <w:r w:rsidRPr="003144DB">
        <w:rPr>
          <w:rFonts w:ascii="Times New Roman" w:hAnsi="Times New Roman" w:cs="Times New Roman"/>
          <w:sz w:val="28"/>
          <w:szCs w:val="28"/>
        </w:rPr>
        <w:t>Сельцовского</w:t>
      </w:r>
      <w:proofErr w:type="spellEnd"/>
      <w:r w:rsidRPr="003144DB">
        <w:rPr>
          <w:rFonts w:ascii="Times New Roman" w:hAnsi="Times New Roman" w:cs="Times New Roman"/>
          <w:sz w:val="28"/>
          <w:szCs w:val="28"/>
        </w:rPr>
        <w:t xml:space="preserve"> городского округа на 2019 год и на плановый период 2020  и 2021 годов»</w:t>
      </w:r>
      <w:r>
        <w:rPr>
          <w:rFonts w:ascii="Times New Roman" w:hAnsi="Times New Roman" w:cs="Times New Roman"/>
          <w:sz w:val="28"/>
          <w:szCs w:val="28"/>
        </w:rPr>
        <w:t>,</w:t>
      </w:r>
    </w:p>
    <w:p w:rsidR="00B25F1B" w:rsidRDefault="00B25F1B" w:rsidP="00081E10">
      <w:pPr>
        <w:tabs>
          <w:tab w:val="left" w:pos="0"/>
          <w:tab w:val="left" w:pos="540"/>
        </w:tabs>
        <w:spacing w:after="0"/>
        <w:ind w:firstLine="540"/>
        <w:jc w:val="both"/>
        <w:rPr>
          <w:rFonts w:ascii="Times New Roman" w:hAnsi="Times New Roman" w:cs="Times New Roman"/>
          <w:sz w:val="28"/>
          <w:szCs w:val="28"/>
        </w:rPr>
      </w:pPr>
      <w:r w:rsidRPr="00B56C56">
        <w:rPr>
          <w:rFonts w:ascii="Times New Roman" w:hAnsi="Times New Roman" w:cs="Times New Roman"/>
          <w:sz w:val="28"/>
          <w:szCs w:val="28"/>
        </w:rPr>
        <w:t xml:space="preserve">        </w:t>
      </w:r>
      <w:r w:rsidR="00AB769F">
        <w:rPr>
          <w:rFonts w:ascii="Times New Roman" w:hAnsi="Times New Roman" w:cs="Times New Roman"/>
          <w:sz w:val="28"/>
          <w:szCs w:val="28"/>
        </w:rPr>
        <w:t>ежеквартальный</w:t>
      </w:r>
      <w:r w:rsidRPr="00B56C56">
        <w:rPr>
          <w:rFonts w:ascii="Times New Roman" w:hAnsi="Times New Roman" w:cs="Times New Roman"/>
          <w:sz w:val="28"/>
          <w:szCs w:val="28"/>
        </w:rPr>
        <w:t xml:space="preserve"> оперативный анализ исполнения бюджета </w:t>
      </w:r>
      <w:proofErr w:type="spellStart"/>
      <w:r w:rsidRPr="00B56C56">
        <w:rPr>
          <w:rFonts w:ascii="Times New Roman" w:hAnsi="Times New Roman" w:cs="Times New Roman"/>
          <w:sz w:val="28"/>
          <w:szCs w:val="28"/>
        </w:rPr>
        <w:t>Сельцовского</w:t>
      </w:r>
      <w:proofErr w:type="spellEnd"/>
      <w:r w:rsidRPr="00B56C56">
        <w:rPr>
          <w:rFonts w:ascii="Times New Roman" w:hAnsi="Times New Roman" w:cs="Times New Roman"/>
          <w:sz w:val="28"/>
          <w:szCs w:val="28"/>
        </w:rPr>
        <w:t xml:space="preserve"> городского округа.</w:t>
      </w:r>
    </w:p>
    <w:p w:rsidR="002A7598" w:rsidRDefault="00B25F1B" w:rsidP="00081E10">
      <w:pPr>
        <w:shd w:val="clear" w:color="auto" w:fill="FFFFFF"/>
        <w:tabs>
          <w:tab w:val="left" w:pos="567"/>
        </w:tabs>
        <w:spacing w:after="0"/>
        <w:jc w:val="both"/>
        <w:rPr>
          <w:sz w:val="28"/>
          <w:szCs w:val="28"/>
        </w:rPr>
      </w:pPr>
      <w:r>
        <w:rPr>
          <w:sz w:val="28"/>
          <w:szCs w:val="28"/>
        </w:rPr>
        <w:tab/>
      </w:r>
      <w:r w:rsidRPr="002A7D65">
        <w:rPr>
          <w:rFonts w:ascii="Times New Roman" w:hAnsi="Times New Roman" w:cs="Times New Roman"/>
          <w:sz w:val="28"/>
          <w:szCs w:val="28"/>
        </w:rPr>
        <w:t>В результате проведенных экспертно-аналитических мероприятий подготовлено</w:t>
      </w:r>
      <w:r>
        <w:rPr>
          <w:rFonts w:ascii="Times New Roman" w:hAnsi="Times New Roman" w:cs="Times New Roman"/>
          <w:sz w:val="28"/>
          <w:szCs w:val="28"/>
        </w:rPr>
        <w:t xml:space="preserve"> </w:t>
      </w:r>
      <w:r w:rsidR="003144DB">
        <w:rPr>
          <w:rFonts w:ascii="Times New Roman" w:hAnsi="Times New Roman" w:cs="Times New Roman"/>
          <w:sz w:val="28"/>
          <w:szCs w:val="28"/>
        </w:rPr>
        <w:t>48</w:t>
      </w:r>
      <w:r w:rsidRPr="002A7D65">
        <w:rPr>
          <w:rFonts w:ascii="Times New Roman" w:hAnsi="Times New Roman" w:cs="Times New Roman"/>
          <w:sz w:val="28"/>
          <w:szCs w:val="28"/>
        </w:rPr>
        <w:t xml:space="preserve"> предложени</w:t>
      </w:r>
      <w:r w:rsidR="00380B24">
        <w:rPr>
          <w:rFonts w:ascii="Times New Roman" w:hAnsi="Times New Roman" w:cs="Times New Roman"/>
          <w:sz w:val="28"/>
          <w:szCs w:val="28"/>
        </w:rPr>
        <w:t>й</w:t>
      </w:r>
      <w:r w:rsidRPr="002A7D65">
        <w:rPr>
          <w:rFonts w:ascii="Times New Roman" w:hAnsi="Times New Roman" w:cs="Times New Roman"/>
          <w:sz w:val="28"/>
          <w:szCs w:val="28"/>
        </w:rPr>
        <w:t xml:space="preserve"> Контрольно-счетной комиссией</w:t>
      </w:r>
      <w:r w:rsidR="00AB769F">
        <w:rPr>
          <w:rFonts w:ascii="Times New Roman" w:hAnsi="Times New Roman" w:cs="Times New Roman"/>
          <w:sz w:val="28"/>
          <w:szCs w:val="28"/>
        </w:rPr>
        <w:t>, которые в полном объеме исполнены</w:t>
      </w:r>
      <w:r>
        <w:rPr>
          <w:sz w:val="28"/>
          <w:szCs w:val="28"/>
        </w:rPr>
        <w:t>.</w:t>
      </w:r>
      <w:r w:rsidRPr="000949C8">
        <w:rPr>
          <w:sz w:val="28"/>
          <w:szCs w:val="28"/>
        </w:rPr>
        <w:t xml:space="preserve"> </w:t>
      </w:r>
    </w:p>
    <w:p w:rsidR="00C06ACF" w:rsidRDefault="00C06ACF" w:rsidP="002A7598">
      <w:pPr>
        <w:autoSpaceDE w:val="0"/>
        <w:autoSpaceDN w:val="0"/>
        <w:adjustRightInd w:val="0"/>
        <w:spacing w:after="0" w:line="240" w:lineRule="auto"/>
        <w:jc w:val="both"/>
        <w:rPr>
          <w:rFonts w:ascii="Times New Roman" w:hAnsi="Times New Roman" w:cs="Times New Roman"/>
          <w:b/>
          <w:sz w:val="28"/>
          <w:szCs w:val="28"/>
        </w:rPr>
      </w:pPr>
    </w:p>
    <w:p w:rsidR="00C06ACF" w:rsidRDefault="00C06ACF" w:rsidP="002A7598">
      <w:pPr>
        <w:autoSpaceDE w:val="0"/>
        <w:autoSpaceDN w:val="0"/>
        <w:adjustRightInd w:val="0"/>
        <w:spacing w:after="0" w:line="240" w:lineRule="auto"/>
        <w:jc w:val="both"/>
        <w:rPr>
          <w:rFonts w:ascii="Times New Roman" w:hAnsi="Times New Roman" w:cs="Times New Roman"/>
          <w:b/>
          <w:sz w:val="28"/>
          <w:szCs w:val="28"/>
        </w:rPr>
      </w:pPr>
    </w:p>
    <w:p w:rsidR="002A7598" w:rsidRPr="00B223A2" w:rsidRDefault="002A7598" w:rsidP="002A7598">
      <w:pPr>
        <w:autoSpaceDE w:val="0"/>
        <w:autoSpaceDN w:val="0"/>
        <w:adjustRightInd w:val="0"/>
        <w:spacing w:after="0" w:line="240" w:lineRule="auto"/>
        <w:jc w:val="both"/>
        <w:rPr>
          <w:rFonts w:ascii="Times New Roman" w:hAnsi="Times New Roman" w:cs="Times New Roman"/>
          <w:b/>
          <w:bCs/>
          <w:sz w:val="28"/>
          <w:szCs w:val="28"/>
        </w:rPr>
      </w:pPr>
      <w:r w:rsidRPr="002A7598">
        <w:rPr>
          <w:rFonts w:ascii="Times New Roman" w:hAnsi="Times New Roman" w:cs="Times New Roman"/>
          <w:b/>
          <w:sz w:val="28"/>
          <w:szCs w:val="28"/>
        </w:rPr>
        <w:t>6.</w:t>
      </w:r>
      <w:r w:rsidR="00B25F1B" w:rsidRPr="002A7598">
        <w:rPr>
          <w:rFonts w:ascii="Times New Roman" w:hAnsi="Times New Roman" w:cs="Times New Roman"/>
          <w:b/>
          <w:sz w:val="28"/>
          <w:szCs w:val="28"/>
        </w:rPr>
        <w:t xml:space="preserve"> </w:t>
      </w:r>
      <w:r w:rsidRPr="002A7598">
        <w:rPr>
          <w:rFonts w:ascii="Times New Roman" w:hAnsi="Times New Roman" w:cs="Times New Roman"/>
          <w:b/>
          <w:bCs/>
          <w:sz w:val="28"/>
          <w:szCs w:val="28"/>
        </w:rPr>
        <w:t>Взаимодействие</w:t>
      </w:r>
      <w:r w:rsidRPr="00B223A2">
        <w:rPr>
          <w:rFonts w:ascii="Times New Roman" w:hAnsi="Times New Roman" w:cs="Times New Roman"/>
          <w:b/>
          <w:bCs/>
          <w:sz w:val="28"/>
          <w:szCs w:val="28"/>
        </w:rPr>
        <w:t xml:space="preserve"> с Контрольно-счётной палатой Брянской области и </w:t>
      </w:r>
      <w:r>
        <w:rPr>
          <w:rFonts w:ascii="Times New Roman" w:hAnsi="Times New Roman" w:cs="Times New Roman"/>
          <w:b/>
          <w:bCs/>
          <w:sz w:val="28"/>
          <w:szCs w:val="28"/>
        </w:rPr>
        <w:t xml:space="preserve">Советом </w:t>
      </w:r>
      <w:r w:rsidRPr="00B223A2">
        <w:rPr>
          <w:rFonts w:ascii="Times New Roman" w:hAnsi="Times New Roman" w:cs="Times New Roman"/>
          <w:b/>
          <w:bCs/>
          <w:sz w:val="28"/>
          <w:szCs w:val="28"/>
        </w:rPr>
        <w:t>контрольно-счётных органов Брянской области</w:t>
      </w:r>
    </w:p>
    <w:p w:rsidR="002A7598" w:rsidRPr="00947E93" w:rsidRDefault="00085E0F" w:rsidP="002A75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7598" w:rsidRPr="00947E93">
        <w:rPr>
          <w:rFonts w:ascii="Times New Roman" w:hAnsi="Times New Roman" w:cs="Times New Roman"/>
          <w:sz w:val="28"/>
          <w:szCs w:val="28"/>
        </w:rPr>
        <w:t xml:space="preserve">Контрольно-счетная </w:t>
      </w:r>
      <w:r w:rsidR="002A7598">
        <w:rPr>
          <w:rFonts w:ascii="Times New Roman" w:hAnsi="Times New Roman" w:cs="Times New Roman"/>
          <w:sz w:val="28"/>
          <w:szCs w:val="28"/>
        </w:rPr>
        <w:t>комиссия</w:t>
      </w:r>
      <w:r w:rsidR="002A7598" w:rsidRPr="00947E93">
        <w:rPr>
          <w:rFonts w:ascii="Times New Roman" w:hAnsi="Times New Roman" w:cs="Times New Roman"/>
          <w:sz w:val="28"/>
          <w:szCs w:val="28"/>
        </w:rPr>
        <w:t xml:space="preserve"> принима</w:t>
      </w:r>
      <w:r w:rsidR="002A7598">
        <w:rPr>
          <w:rFonts w:ascii="Times New Roman" w:hAnsi="Times New Roman" w:cs="Times New Roman"/>
          <w:sz w:val="28"/>
          <w:szCs w:val="28"/>
        </w:rPr>
        <w:t>ет</w:t>
      </w:r>
      <w:r w:rsidR="002A7598" w:rsidRPr="00947E93">
        <w:rPr>
          <w:rFonts w:ascii="Times New Roman" w:hAnsi="Times New Roman" w:cs="Times New Roman"/>
          <w:sz w:val="28"/>
          <w:szCs w:val="28"/>
        </w:rPr>
        <w:t xml:space="preserve"> активное участие в</w:t>
      </w:r>
      <w:r w:rsidR="002A7598">
        <w:rPr>
          <w:rFonts w:ascii="Times New Roman" w:hAnsi="Times New Roman" w:cs="Times New Roman"/>
          <w:sz w:val="28"/>
          <w:szCs w:val="28"/>
        </w:rPr>
        <w:t xml:space="preserve"> </w:t>
      </w:r>
      <w:r w:rsidR="002A7598" w:rsidRPr="00947E93">
        <w:rPr>
          <w:rFonts w:ascii="Times New Roman" w:hAnsi="Times New Roman" w:cs="Times New Roman"/>
          <w:sz w:val="28"/>
          <w:szCs w:val="28"/>
        </w:rPr>
        <w:t xml:space="preserve">работе </w:t>
      </w:r>
      <w:r w:rsidR="002A7598">
        <w:rPr>
          <w:rFonts w:ascii="Times New Roman" w:hAnsi="Times New Roman" w:cs="Times New Roman"/>
          <w:sz w:val="28"/>
          <w:szCs w:val="28"/>
        </w:rPr>
        <w:t>Совета</w:t>
      </w:r>
      <w:r w:rsidR="002A7598" w:rsidRPr="00947E93">
        <w:rPr>
          <w:rFonts w:ascii="Times New Roman" w:hAnsi="Times New Roman" w:cs="Times New Roman"/>
          <w:sz w:val="28"/>
          <w:szCs w:val="28"/>
        </w:rPr>
        <w:t xml:space="preserve"> контрольно-счетных органов Брянской области.</w:t>
      </w:r>
    </w:p>
    <w:p w:rsidR="002A7598" w:rsidRPr="00947E93" w:rsidRDefault="002A7598" w:rsidP="002A7598">
      <w:pPr>
        <w:autoSpaceDE w:val="0"/>
        <w:autoSpaceDN w:val="0"/>
        <w:adjustRightInd w:val="0"/>
        <w:spacing w:after="0" w:line="240" w:lineRule="auto"/>
        <w:jc w:val="both"/>
        <w:rPr>
          <w:rFonts w:ascii="Times New Roman" w:hAnsi="Times New Roman" w:cs="Times New Roman"/>
          <w:sz w:val="28"/>
          <w:szCs w:val="28"/>
        </w:rPr>
      </w:pPr>
      <w:r w:rsidRPr="00947E93">
        <w:rPr>
          <w:rFonts w:ascii="Times New Roman" w:hAnsi="Times New Roman" w:cs="Times New Roman"/>
          <w:sz w:val="28"/>
          <w:szCs w:val="28"/>
        </w:rPr>
        <w:t xml:space="preserve">Сотрудник Контрольно-счетной </w:t>
      </w:r>
      <w:r>
        <w:rPr>
          <w:rFonts w:ascii="Times New Roman" w:hAnsi="Times New Roman" w:cs="Times New Roman"/>
          <w:sz w:val="28"/>
          <w:szCs w:val="28"/>
        </w:rPr>
        <w:t xml:space="preserve">комиссии </w:t>
      </w:r>
      <w:r w:rsidRPr="00947E93">
        <w:rPr>
          <w:rFonts w:ascii="Times New Roman" w:hAnsi="Times New Roman" w:cs="Times New Roman"/>
          <w:sz w:val="28"/>
          <w:szCs w:val="28"/>
        </w:rPr>
        <w:t xml:space="preserve"> принима</w:t>
      </w:r>
      <w:r>
        <w:rPr>
          <w:rFonts w:ascii="Times New Roman" w:hAnsi="Times New Roman" w:cs="Times New Roman"/>
          <w:sz w:val="28"/>
          <w:szCs w:val="28"/>
        </w:rPr>
        <w:t xml:space="preserve">ет </w:t>
      </w:r>
      <w:r w:rsidRPr="00947E93">
        <w:rPr>
          <w:rFonts w:ascii="Times New Roman" w:hAnsi="Times New Roman" w:cs="Times New Roman"/>
          <w:sz w:val="28"/>
          <w:szCs w:val="28"/>
        </w:rPr>
        <w:t xml:space="preserve">участие в </w:t>
      </w:r>
      <w:r>
        <w:rPr>
          <w:rFonts w:ascii="Times New Roman" w:hAnsi="Times New Roman" w:cs="Times New Roman"/>
          <w:sz w:val="28"/>
          <w:szCs w:val="28"/>
        </w:rPr>
        <w:t>к</w:t>
      </w:r>
      <w:r w:rsidRPr="00947E93">
        <w:rPr>
          <w:rFonts w:ascii="Times New Roman" w:hAnsi="Times New Roman" w:cs="Times New Roman"/>
          <w:sz w:val="28"/>
          <w:szCs w:val="28"/>
        </w:rPr>
        <w:t>онференциях,</w:t>
      </w:r>
      <w:r>
        <w:rPr>
          <w:rFonts w:ascii="Times New Roman" w:hAnsi="Times New Roman" w:cs="Times New Roman"/>
          <w:sz w:val="28"/>
          <w:szCs w:val="28"/>
        </w:rPr>
        <w:t xml:space="preserve"> </w:t>
      </w:r>
      <w:r w:rsidRPr="00947E93">
        <w:rPr>
          <w:rFonts w:ascii="Times New Roman" w:hAnsi="Times New Roman" w:cs="Times New Roman"/>
          <w:sz w:val="28"/>
          <w:szCs w:val="28"/>
        </w:rPr>
        <w:t>семинарах, «круглых столах», проходивших в Брянске.</w:t>
      </w:r>
    </w:p>
    <w:p w:rsidR="002A7598" w:rsidRDefault="002A7598" w:rsidP="002A7598">
      <w:pPr>
        <w:pStyle w:val="20"/>
        <w:shd w:val="clear" w:color="auto" w:fill="auto"/>
        <w:ind w:right="500" w:firstLine="1720"/>
        <w:jc w:val="both"/>
      </w:pPr>
      <w:r>
        <w:t>Большое внимание во взаимодействии с Контрольно-счетной палатой уделялось укреплению системы внешнего государственного и муниципального финансового контроля на территории Брянской области.</w:t>
      </w:r>
    </w:p>
    <w:p w:rsidR="002A7598" w:rsidRDefault="002A7598" w:rsidP="002A7598">
      <w:pPr>
        <w:pStyle w:val="20"/>
        <w:shd w:val="clear" w:color="auto" w:fill="auto"/>
        <w:ind w:right="500" w:firstLine="1720"/>
        <w:jc w:val="both"/>
      </w:pPr>
      <w:r>
        <w:t xml:space="preserve">В 2018 году дальнейшее развитие получила работа оказанию </w:t>
      </w:r>
      <w:r>
        <w:lastRenderedPageBreak/>
        <w:t>правовой, методической и консультативной помощи</w:t>
      </w:r>
      <w:r w:rsidR="00085E0F">
        <w:t xml:space="preserve"> от Контрольно-счетной палаты Брянской области</w:t>
      </w:r>
      <w:r>
        <w:t>, укреплению взаимодействия в рамках Совета контрольно-счетных органов Брянской области.</w:t>
      </w:r>
    </w:p>
    <w:p w:rsidR="002A7598" w:rsidRDefault="002A7598" w:rsidP="002A7598">
      <w:pPr>
        <w:pStyle w:val="20"/>
        <w:shd w:val="clear" w:color="auto" w:fill="auto"/>
        <w:ind w:right="500" w:firstLine="1720"/>
        <w:jc w:val="both"/>
      </w:pPr>
      <w:r>
        <w:t>В 201</w:t>
      </w:r>
      <w:r w:rsidR="00085E0F">
        <w:t>8</w:t>
      </w:r>
      <w:r>
        <w:t xml:space="preserve"> году продолжилось совершенствование стандартов внешнего </w:t>
      </w:r>
      <w:r w:rsidR="00745C8C">
        <w:t>муниципального</w:t>
      </w:r>
      <w:r>
        <w:t xml:space="preserve"> финансового контроля, стандартов организации деятельности и методических рекомендаций Контрольно-счетной палаты, направленное на оказание помощи должностным лицам Контрольно-счетной </w:t>
      </w:r>
      <w:r w:rsidR="00745C8C">
        <w:t>комиссии</w:t>
      </w:r>
      <w:r>
        <w:t xml:space="preserve"> по исполнению своих полномочий. </w:t>
      </w:r>
      <w:proofErr w:type="gramStart"/>
      <w:r>
        <w:t>В целях методологического обеспечения приняты в новой редакции и внедрены в практическую деятельность:</w:t>
      </w:r>
      <w:proofErr w:type="gramEnd"/>
    </w:p>
    <w:p w:rsidR="002A7598" w:rsidRDefault="002A7598" w:rsidP="002A7598">
      <w:pPr>
        <w:pStyle w:val="20"/>
        <w:numPr>
          <w:ilvl w:val="0"/>
          <w:numId w:val="3"/>
        </w:numPr>
        <w:shd w:val="clear" w:color="auto" w:fill="auto"/>
        <w:tabs>
          <w:tab w:val="left" w:pos="2014"/>
        </w:tabs>
        <w:spacing w:line="480" w:lineRule="exact"/>
        <w:ind w:firstLine="1720"/>
        <w:jc w:val="both"/>
      </w:pPr>
      <w:r>
        <w:t>Стандарты организации деятельности: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561"/>
        <w:gridCol w:w="7371"/>
      </w:tblGrid>
      <w:tr w:rsidR="00745C8C" w:rsidRPr="009E7892" w:rsidTr="00745C8C">
        <w:tc>
          <w:tcPr>
            <w:tcW w:w="674" w:type="dxa"/>
            <w:vAlign w:val="center"/>
          </w:tcPr>
          <w:p w:rsidR="00745C8C" w:rsidRPr="009E7892" w:rsidRDefault="00745C8C" w:rsidP="00745C8C">
            <w:pPr>
              <w:spacing w:after="0" w:line="240" w:lineRule="auto"/>
              <w:jc w:val="both"/>
              <w:rPr>
                <w:b/>
              </w:rPr>
            </w:pPr>
          </w:p>
          <w:p w:rsidR="00745C8C" w:rsidRPr="009E7892" w:rsidRDefault="00745C8C" w:rsidP="00745C8C">
            <w:pPr>
              <w:spacing w:after="0" w:line="240" w:lineRule="auto"/>
              <w:jc w:val="both"/>
              <w:rPr>
                <w:b/>
              </w:rPr>
            </w:pPr>
            <w:proofErr w:type="gramStart"/>
            <w:r w:rsidRPr="009E7892">
              <w:rPr>
                <w:b/>
              </w:rPr>
              <w:t>п</w:t>
            </w:r>
            <w:proofErr w:type="gramEnd"/>
            <w:r w:rsidRPr="009E7892">
              <w:rPr>
                <w:b/>
              </w:rPr>
              <w:t>/п</w:t>
            </w:r>
          </w:p>
        </w:tc>
        <w:tc>
          <w:tcPr>
            <w:tcW w:w="1561" w:type="dxa"/>
            <w:vAlign w:val="center"/>
          </w:tcPr>
          <w:p w:rsidR="00745C8C" w:rsidRPr="00745C8C" w:rsidRDefault="00745C8C" w:rsidP="00745C8C">
            <w:pPr>
              <w:spacing w:after="0" w:line="240" w:lineRule="auto"/>
              <w:jc w:val="both"/>
              <w:rPr>
                <w:rFonts w:ascii="Times New Roman" w:hAnsi="Times New Roman" w:cs="Times New Roman"/>
                <w:b/>
                <w:sz w:val="24"/>
                <w:szCs w:val="24"/>
              </w:rPr>
            </w:pPr>
            <w:r w:rsidRPr="00745C8C">
              <w:rPr>
                <w:rFonts w:ascii="Times New Roman" w:hAnsi="Times New Roman" w:cs="Times New Roman"/>
                <w:b/>
                <w:sz w:val="24"/>
                <w:szCs w:val="24"/>
              </w:rPr>
              <w:t>Код</w:t>
            </w:r>
          </w:p>
          <w:p w:rsidR="00745C8C" w:rsidRPr="00745C8C" w:rsidRDefault="00745C8C" w:rsidP="00745C8C">
            <w:pPr>
              <w:spacing w:after="0" w:line="240" w:lineRule="auto"/>
              <w:jc w:val="both"/>
              <w:rPr>
                <w:rFonts w:ascii="Times New Roman" w:hAnsi="Times New Roman" w:cs="Times New Roman"/>
                <w:b/>
                <w:sz w:val="24"/>
                <w:szCs w:val="24"/>
              </w:rPr>
            </w:pPr>
            <w:r w:rsidRPr="00745C8C">
              <w:rPr>
                <w:rFonts w:ascii="Times New Roman" w:hAnsi="Times New Roman" w:cs="Times New Roman"/>
                <w:b/>
                <w:sz w:val="24"/>
                <w:szCs w:val="24"/>
              </w:rPr>
              <w:t>стандарта</w:t>
            </w:r>
          </w:p>
        </w:tc>
        <w:tc>
          <w:tcPr>
            <w:tcW w:w="7371" w:type="dxa"/>
            <w:vAlign w:val="center"/>
          </w:tcPr>
          <w:p w:rsidR="00745C8C" w:rsidRPr="00745C8C" w:rsidRDefault="00745C8C" w:rsidP="00745C8C">
            <w:pPr>
              <w:spacing w:after="0" w:line="240" w:lineRule="auto"/>
              <w:jc w:val="both"/>
              <w:rPr>
                <w:rFonts w:ascii="Times New Roman" w:hAnsi="Times New Roman" w:cs="Times New Roman"/>
                <w:b/>
                <w:sz w:val="24"/>
                <w:szCs w:val="24"/>
              </w:rPr>
            </w:pPr>
            <w:r w:rsidRPr="00745C8C">
              <w:rPr>
                <w:rFonts w:ascii="Times New Roman" w:hAnsi="Times New Roman" w:cs="Times New Roman"/>
                <w:b/>
                <w:sz w:val="24"/>
                <w:szCs w:val="24"/>
              </w:rPr>
              <w:t>Наименование стандарта</w:t>
            </w:r>
          </w:p>
        </w:tc>
      </w:tr>
      <w:tr w:rsidR="00745C8C" w:rsidRPr="009E7892" w:rsidTr="00745C8C">
        <w:tc>
          <w:tcPr>
            <w:tcW w:w="674" w:type="dxa"/>
            <w:vAlign w:val="center"/>
          </w:tcPr>
          <w:p w:rsidR="00745C8C" w:rsidRPr="009E7892" w:rsidRDefault="00745C8C" w:rsidP="00745C8C">
            <w:pPr>
              <w:spacing w:after="0" w:line="240" w:lineRule="auto"/>
              <w:jc w:val="both"/>
            </w:pPr>
            <w:r w:rsidRPr="009E7892">
              <w:t>1.</w:t>
            </w:r>
          </w:p>
        </w:tc>
        <w:tc>
          <w:tcPr>
            <w:tcW w:w="156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z w:val="24"/>
                <w:szCs w:val="24"/>
              </w:rPr>
              <w:t>СОД 1</w:t>
            </w:r>
          </w:p>
        </w:tc>
        <w:tc>
          <w:tcPr>
            <w:tcW w:w="737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z w:val="24"/>
                <w:szCs w:val="24"/>
              </w:rPr>
              <w:t xml:space="preserve">«Порядок организации методологического обеспечения деятельности Контрольно-счетной комиссии </w:t>
            </w:r>
            <w:proofErr w:type="spellStart"/>
            <w:r w:rsidRPr="00745C8C">
              <w:rPr>
                <w:rFonts w:ascii="Times New Roman" w:hAnsi="Times New Roman" w:cs="Times New Roman"/>
                <w:sz w:val="24"/>
                <w:szCs w:val="24"/>
              </w:rPr>
              <w:t>Сельцовского</w:t>
            </w:r>
            <w:proofErr w:type="spellEnd"/>
            <w:r w:rsidRPr="00745C8C">
              <w:rPr>
                <w:rFonts w:ascii="Times New Roman" w:hAnsi="Times New Roman" w:cs="Times New Roman"/>
                <w:sz w:val="24"/>
                <w:szCs w:val="24"/>
              </w:rPr>
              <w:t xml:space="preserve"> городского округа»</w:t>
            </w:r>
          </w:p>
        </w:tc>
      </w:tr>
      <w:tr w:rsidR="00745C8C" w:rsidRPr="009E7892" w:rsidTr="00745C8C">
        <w:tc>
          <w:tcPr>
            <w:tcW w:w="674" w:type="dxa"/>
            <w:vAlign w:val="center"/>
          </w:tcPr>
          <w:p w:rsidR="00745C8C" w:rsidRPr="009E7892" w:rsidRDefault="00745C8C" w:rsidP="00745C8C">
            <w:pPr>
              <w:spacing w:after="0" w:line="240" w:lineRule="auto"/>
              <w:jc w:val="both"/>
            </w:pPr>
            <w:r w:rsidRPr="009E7892">
              <w:t>2.</w:t>
            </w:r>
          </w:p>
        </w:tc>
        <w:tc>
          <w:tcPr>
            <w:tcW w:w="156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z w:val="24"/>
                <w:szCs w:val="24"/>
              </w:rPr>
              <w:t>СОД 2</w:t>
            </w:r>
          </w:p>
        </w:tc>
        <w:tc>
          <w:tcPr>
            <w:tcW w:w="737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b/>
                <w:sz w:val="24"/>
                <w:szCs w:val="24"/>
              </w:rPr>
              <w:t>«</w:t>
            </w:r>
            <w:r w:rsidRPr="00745C8C">
              <w:rPr>
                <w:rFonts w:ascii="Times New Roman" w:hAnsi="Times New Roman" w:cs="Times New Roman"/>
                <w:sz w:val="24"/>
                <w:szCs w:val="24"/>
              </w:rPr>
              <w:t xml:space="preserve">Порядок планирования работы Контрольно-счётной комиссии </w:t>
            </w:r>
            <w:proofErr w:type="spellStart"/>
            <w:r w:rsidRPr="00745C8C">
              <w:rPr>
                <w:rFonts w:ascii="Times New Roman" w:hAnsi="Times New Roman" w:cs="Times New Roman"/>
                <w:sz w:val="24"/>
                <w:szCs w:val="24"/>
              </w:rPr>
              <w:t>Сельцовского</w:t>
            </w:r>
            <w:proofErr w:type="spellEnd"/>
            <w:r w:rsidRPr="00745C8C">
              <w:rPr>
                <w:rFonts w:ascii="Times New Roman" w:hAnsi="Times New Roman" w:cs="Times New Roman"/>
                <w:sz w:val="24"/>
                <w:szCs w:val="24"/>
              </w:rPr>
              <w:t xml:space="preserve"> городского округа»</w:t>
            </w:r>
          </w:p>
        </w:tc>
      </w:tr>
      <w:tr w:rsidR="00745C8C" w:rsidRPr="009E7892" w:rsidTr="00745C8C">
        <w:tc>
          <w:tcPr>
            <w:tcW w:w="674" w:type="dxa"/>
            <w:vAlign w:val="center"/>
          </w:tcPr>
          <w:p w:rsidR="00745C8C" w:rsidRPr="009E7892" w:rsidRDefault="00745C8C" w:rsidP="00745C8C">
            <w:pPr>
              <w:spacing w:after="0" w:line="240" w:lineRule="auto"/>
              <w:jc w:val="both"/>
            </w:pPr>
            <w:r w:rsidRPr="009E7892">
              <w:t>3.</w:t>
            </w:r>
          </w:p>
        </w:tc>
        <w:tc>
          <w:tcPr>
            <w:tcW w:w="1561" w:type="dxa"/>
            <w:vAlign w:val="center"/>
          </w:tcPr>
          <w:p w:rsidR="00745C8C" w:rsidRPr="00745C8C" w:rsidRDefault="00745C8C" w:rsidP="00745C8C">
            <w:pPr>
              <w:spacing w:after="0" w:line="240" w:lineRule="auto"/>
              <w:jc w:val="both"/>
              <w:rPr>
                <w:rFonts w:ascii="Times New Roman" w:hAnsi="Times New Roman" w:cs="Times New Roman"/>
                <w:b/>
                <w:sz w:val="24"/>
                <w:szCs w:val="24"/>
              </w:rPr>
            </w:pPr>
            <w:r w:rsidRPr="00745C8C">
              <w:rPr>
                <w:rFonts w:ascii="Times New Roman" w:hAnsi="Times New Roman" w:cs="Times New Roman"/>
                <w:sz w:val="24"/>
                <w:szCs w:val="24"/>
              </w:rPr>
              <w:t>СОД 3</w:t>
            </w:r>
          </w:p>
        </w:tc>
        <w:tc>
          <w:tcPr>
            <w:tcW w:w="7371" w:type="dxa"/>
            <w:vAlign w:val="center"/>
          </w:tcPr>
          <w:p w:rsidR="00745C8C" w:rsidRPr="00745C8C" w:rsidRDefault="00745C8C" w:rsidP="00745C8C">
            <w:pPr>
              <w:spacing w:after="0" w:line="240" w:lineRule="auto"/>
              <w:jc w:val="both"/>
              <w:rPr>
                <w:rFonts w:ascii="Times New Roman" w:hAnsi="Times New Roman" w:cs="Times New Roman"/>
                <w:b/>
                <w:sz w:val="24"/>
                <w:szCs w:val="24"/>
              </w:rPr>
            </w:pPr>
            <w:r w:rsidRPr="00745C8C">
              <w:rPr>
                <w:rFonts w:ascii="Times New Roman" w:hAnsi="Times New Roman" w:cs="Times New Roman"/>
                <w:sz w:val="24"/>
                <w:szCs w:val="24"/>
              </w:rPr>
              <w:t xml:space="preserve">«Порядок подготовки отчёта о работе Контрольно-счётной комиссии </w:t>
            </w:r>
            <w:proofErr w:type="spellStart"/>
            <w:r w:rsidRPr="00745C8C">
              <w:rPr>
                <w:rFonts w:ascii="Times New Roman" w:hAnsi="Times New Roman" w:cs="Times New Roman"/>
                <w:sz w:val="24"/>
                <w:szCs w:val="24"/>
              </w:rPr>
              <w:t>Сельцовского</w:t>
            </w:r>
            <w:proofErr w:type="spellEnd"/>
            <w:r w:rsidRPr="00745C8C">
              <w:rPr>
                <w:rFonts w:ascii="Times New Roman" w:hAnsi="Times New Roman" w:cs="Times New Roman"/>
                <w:sz w:val="24"/>
                <w:szCs w:val="24"/>
              </w:rPr>
              <w:t xml:space="preserve"> городского округа»</w:t>
            </w:r>
          </w:p>
        </w:tc>
      </w:tr>
      <w:tr w:rsidR="00745C8C" w:rsidRPr="008007F9" w:rsidTr="00745C8C">
        <w:tc>
          <w:tcPr>
            <w:tcW w:w="674" w:type="dxa"/>
            <w:vAlign w:val="center"/>
          </w:tcPr>
          <w:p w:rsidR="00745C8C" w:rsidRPr="009E7892" w:rsidRDefault="00745C8C" w:rsidP="00745C8C">
            <w:pPr>
              <w:spacing w:after="0" w:line="240" w:lineRule="auto"/>
              <w:jc w:val="both"/>
            </w:pPr>
            <w:r w:rsidRPr="009E7892">
              <w:t>4.</w:t>
            </w:r>
          </w:p>
        </w:tc>
        <w:tc>
          <w:tcPr>
            <w:tcW w:w="156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z w:val="24"/>
                <w:szCs w:val="24"/>
              </w:rPr>
              <w:t>СОД 4</w:t>
            </w:r>
          </w:p>
        </w:tc>
        <w:tc>
          <w:tcPr>
            <w:tcW w:w="7371" w:type="dxa"/>
            <w:vAlign w:val="center"/>
          </w:tcPr>
          <w:p w:rsidR="00745C8C" w:rsidRPr="00745C8C" w:rsidRDefault="00745C8C" w:rsidP="00745C8C">
            <w:pPr>
              <w:spacing w:after="0" w:line="240" w:lineRule="auto"/>
              <w:jc w:val="center"/>
              <w:rPr>
                <w:rFonts w:ascii="Times New Roman" w:hAnsi="Times New Roman" w:cs="Times New Roman"/>
                <w:sz w:val="24"/>
                <w:szCs w:val="24"/>
              </w:rPr>
            </w:pPr>
            <w:r w:rsidRPr="00745C8C">
              <w:rPr>
                <w:rFonts w:ascii="Times New Roman" w:hAnsi="Times New Roman" w:cs="Times New Roman"/>
                <w:bCs/>
                <w:sz w:val="24"/>
                <w:szCs w:val="24"/>
              </w:rPr>
              <w:t xml:space="preserve">«Порядок организации и проведения совместных </w:t>
            </w:r>
            <w:r w:rsidRPr="00745C8C">
              <w:rPr>
                <w:rFonts w:ascii="Times New Roman" w:hAnsi="Times New Roman" w:cs="Times New Roman"/>
                <w:sz w:val="24"/>
                <w:szCs w:val="24"/>
              </w:rPr>
              <w:t>или параллельных</w:t>
            </w:r>
            <w:r w:rsidRPr="00745C8C">
              <w:rPr>
                <w:rFonts w:ascii="Times New Roman" w:hAnsi="Times New Roman" w:cs="Times New Roman"/>
                <w:bCs/>
                <w:sz w:val="24"/>
                <w:szCs w:val="24"/>
              </w:rPr>
              <w:t xml:space="preserve"> контрольных и экспертно-аналитических мероприятий с Контрольно-счётной </w:t>
            </w:r>
            <w:r w:rsidRPr="00745C8C">
              <w:rPr>
                <w:rFonts w:ascii="Times New Roman" w:hAnsi="Times New Roman" w:cs="Times New Roman"/>
                <w:sz w:val="24"/>
                <w:szCs w:val="24"/>
              </w:rPr>
              <w:t xml:space="preserve">комиссией </w:t>
            </w:r>
            <w:proofErr w:type="spellStart"/>
            <w:r w:rsidRPr="00745C8C">
              <w:rPr>
                <w:rFonts w:ascii="Times New Roman" w:hAnsi="Times New Roman" w:cs="Times New Roman"/>
                <w:sz w:val="24"/>
                <w:szCs w:val="24"/>
              </w:rPr>
              <w:t>Сельцовского</w:t>
            </w:r>
            <w:proofErr w:type="spellEnd"/>
            <w:r w:rsidRPr="00745C8C">
              <w:rPr>
                <w:rFonts w:ascii="Times New Roman" w:hAnsi="Times New Roman" w:cs="Times New Roman"/>
                <w:sz w:val="24"/>
                <w:szCs w:val="24"/>
              </w:rPr>
              <w:t xml:space="preserve"> городского округа</w:t>
            </w:r>
            <w:r w:rsidRPr="00745C8C">
              <w:rPr>
                <w:rFonts w:ascii="Times New Roman" w:hAnsi="Times New Roman" w:cs="Times New Roman"/>
                <w:bCs/>
                <w:sz w:val="24"/>
                <w:szCs w:val="24"/>
              </w:rPr>
              <w:t>»</w:t>
            </w:r>
          </w:p>
        </w:tc>
      </w:tr>
      <w:tr w:rsidR="00745C8C" w:rsidRPr="008007F9" w:rsidTr="00745C8C">
        <w:tc>
          <w:tcPr>
            <w:tcW w:w="674" w:type="dxa"/>
            <w:vAlign w:val="center"/>
          </w:tcPr>
          <w:p w:rsidR="00745C8C" w:rsidRPr="009E7892" w:rsidRDefault="00745C8C" w:rsidP="00745C8C">
            <w:pPr>
              <w:spacing w:after="0" w:line="240" w:lineRule="auto"/>
              <w:jc w:val="both"/>
            </w:pPr>
            <w:r w:rsidRPr="009E7892">
              <w:t>5.</w:t>
            </w:r>
          </w:p>
        </w:tc>
        <w:tc>
          <w:tcPr>
            <w:tcW w:w="1561" w:type="dxa"/>
            <w:vAlign w:val="center"/>
          </w:tcPr>
          <w:p w:rsidR="00745C8C" w:rsidRPr="00745C8C" w:rsidRDefault="00745C8C" w:rsidP="00745C8C">
            <w:pPr>
              <w:spacing w:after="0" w:line="240" w:lineRule="auto"/>
              <w:jc w:val="both"/>
              <w:rPr>
                <w:rFonts w:ascii="Times New Roman" w:hAnsi="Times New Roman" w:cs="Times New Roman"/>
                <w:spacing w:val="-4"/>
                <w:sz w:val="24"/>
                <w:szCs w:val="24"/>
              </w:rPr>
            </w:pPr>
            <w:r w:rsidRPr="00745C8C">
              <w:rPr>
                <w:rFonts w:ascii="Times New Roman" w:hAnsi="Times New Roman" w:cs="Times New Roman"/>
                <w:sz w:val="24"/>
                <w:szCs w:val="24"/>
              </w:rPr>
              <w:t>СОД 5</w:t>
            </w:r>
          </w:p>
        </w:tc>
        <w:tc>
          <w:tcPr>
            <w:tcW w:w="7371" w:type="dxa"/>
            <w:vAlign w:val="center"/>
          </w:tcPr>
          <w:p w:rsidR="00745C8C" w:rsidRPr="00745C8C" w:rsidRDefault="00745C8C" w:rsidP="00745C8C">
            <w:pPr>
              <w:spacing w:after="0" w:line="240" w:lineRule="auto"/>
              <w:jc w:val="center"/>
              <w:rPr>
                <w:rFonts w:ascii="Times New Roman" w:hAnsi="Times New Roman" w:cs="Times New Roman"/>
                <w:spacing w:val="-4"/>
                <w:sz w:val="24"/>
                <w:szCs w:val="24"/>
              </w:rPr>
            </w:pPr>
            <w:r w:rsidRPr="00745C8C">
              <w:rPr>
                <w:rFonts w:ascii="Times New Roman" w:hAnsi="Times New Roman" w:cs="Times New Roman"/>
                <w:sz w:val="24"/>
                <w:szCs w:val="24"/>
              </w:rPr>
              <w:t xml:space="preserve">«Порядок организации и проведения Контрольно-счетной комиссией </w:t>
            </w:r>
            <w:proofErr w:type="spellStart"/>
            <w:r w:rsidRPr="00745C8C">
              <w:rPr>
                <w:rFonts w:ascii="Times New Roman" w:hAnsi="Times New Roman" w:cs="Times New Roman"/>
                <w:sz w:val="24"/>
                <w:szCs w:val="24"/>
              </w:rPr>
              <w:t>Сельцовского</w:t>
            </w:r>
            <w:proofErr w:type="spellEnd"/>
            <w:r w:rsidRPr="00745C8C">
              <w:rPr>
                <w:rFonts w:ascii="Times New Roman" w:hAnsi="Times New Roman" w:cs="Times New Roman"/>
                <w:sz w:val="24"/>
                <w:szCs w:val="24"/>
              </w:rPr>
              <w:t xml:space="preserve"> городского округа контрольных мероприятий с участием структурных подразделений правоохранительных и иных государственных органов Российской Федерации»</w:t>
            </w:r>
          </w:p>
        </w:tc>
      </w:tr>
      <w:tr w:rsidR="00745C8C" w:rsidRPr="009E7892" w:rsidTr="00745C8C">
        <w:tc>
          <w:tcPr>
            <w:tcW w:w="674" w:type="dxa"/>
            <w:vAlign w:val="center"/>
          </w:tcPr>
          <w:p w:rsidR="00745C8C" w:rsidRPr="009E7892" w:rsidRDefault="00745C8C" w:rsidP="00745C8C">
            <w:pPr>
              <w:spacing w:after="0" w:line="240" w:lineRule="auto"/>
              <w:jc w:val="both"/>
            </w:pPr>
            <w:r w:rsidRPr="009E7892">
              <w:t>6.</w:t>
            </w:r>
          </w:p>
        </w:tc>
        <w:tc>
          <w:tcPr>
            <w:tcW w:w="156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z w:val="24"/>
                <w:szCs w:val="24"/>
              </w:rPr>
              <w:t>СВГФК</w:t>
            </w:r>
            <w:r w:rsidRPr="00745C8C">
              <w:rPr>
                <w:rFonts w:ascii="Times New Roman" w:hAnsi="Times New Roman" w:cs="Times New Roman"/>
                <w:iCs/>
                <w:sz w:val="24"/>
                <w:szCs w:val="24"/>
              </w:rPr>
              <w:t xml:space="preserve"> 51</w:t>
            </w:r>
          </w:p>
        </w:tc>
        <w:tc>
          <w:tcPr>
            <w:tcW w:w="737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z w:val="24"/>
                <w:szCs w:val="24"/>
              </w:rPr>
              <w:t>«Общие правила проведения контрольного мероприятия»</w:t>
            </w:r>
          </w:p>
        </w:tc>
      </w:tr>
      <w:tr w:rsidR="00745C8C" w:rsidRPr="009E7892" w:rsidTr="00745C8C">
        <w:tc>
          <w:tcPr>
            <w:tcW w:w="674" w:type="dxa"/>
            <w:vAlign w:val="center"/>
          </w:tcPr>
          <w:p w:rsidR="00745C8C" w:rsidRPr="009E7892" w:rsidRDefault="00745C8C" w:rsidP="00745C8C">
            <w:pPr>
              <w:spacing w:after="0" w:line="240" w:lineRule="auto"/>
              <w:jc w:val="both"/>
            </w:pPr>
            <w:r w:rsidRPr="009E7892">
              <w:t>7.</w:t>
            </w:r>
          </w:p>
        </w:tc>
        <w:tc>
          <w:tcPr>
            <w:tcW w:w="156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z w:val="24"/>
                <w:szCs w:val="24"/>
              </w:rPr>
              <w:t>СВГФК</w:t>
            </w:r>
            <w:r w:rsidRPr="00745C8C">
              <w:rPr>
                <w:rFonts w:ascii="Times New Roman" w:hAnsi="Times New Roman" w:cs="Times New Roman"/>
                <w:iCs/>
                <w:sz w:val="24"/>
                <w:szCs w:val="24"/>
              </w:rPr>
              <w:t xml:space="preserve"> 52</w:t>
            </w:r>
          </w:p>
        </w:tc>
        <w:tc>
          <w:tcPr>
            <w:tcW w:w="737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iCs/>
                <w:sz w:val="24"/>
                <w:szCs w:val="24"/>
              </w:rPr>
              <w:t>«Проведение экспертно-аналитического мероприятия»</w:t>
            </w:r>
          </w:p>
        </w:tc>
      </w:tr>
      <w:tr w:rsidR="00745C8C" w:rsidRPr="009E7892" w:rsidTr="00745C8C">
        <w:tc>
          <w:tcPr>
            <w:tcW w:w="674" w:type="dxa"/>
            <w:vAlign w:val="center"/>
          </w:tcPr>
          <w:p w:rsidR="00745C8C" w:rsidRPr="009E7892" w:rsidRDefault="00745C8C" w:rsidP="00745C8C">
            <w:pPr>
              <w:spacing w:after="0" w:line="240" w:lineRule="auto"/>
              <w:jc w:val="both"/>
            </w:pPr>
            <w:r w:rsidRPr="009E7892">
              <w:t>8.</w:t>
            </w:r>
          </w:p>
        </w:tc>
        <w:tc>
          <w:tcPr>
            <w:tcW w:w="156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z w:val="24"/>
                <w:szCs w:val="24"/>
              </w:rPr>
              <w:t>СВГФК</w:t>
            </w:r>
            <w:r w:rsidRPr="00745C8C">
              <w:rPr>
                <w:rFonts w:ascii="Times New Roman" w:hAnsi="Times New Roman" w:cs="Times New Roman"/>
                <w:iCs/>
                <w:sz w:val="24"/>
                <w:szCs w:val="24"/>
              </w:rPr>
              <w:t xml:space="preserve"> 53</w:t>
            </w:r>
          </w:p>
        </w:tc>
        <w:tc>
          <w:tcPr>
            <w:tcW w:w="737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z w:val="24"/>
                <w:szCs w:val="24"/>
              </w:rPr>
              <w:t>«Проведение и оформление результатов финансового аудита»</w:t>
            </w:r>
          </w:p>
        </w:tc>
      </w:tr>
      <w:tr w:rsidR="00745C8C" w:rsidRPr="009E7892" w:rsidTr="00745C8C">
        <w:tc>
          <w:tcPr>
            <w:tcW w:w="674" w:type="dxa"/>
            <w:vAlign w:val="center"/>
          </w:tcPr>
          <w:p w:rsidR="00745C8C" w:rsidRPr="009E7892" w:rsidRDefault="00745C8C" w:rsidP="00745C8C">
            <w:pPr>
              <w:spacing w:after="0" w:line="240" w:lineRule="auto"/>
              <w:jc w:val="both"/>
            </w:pPr>
            <w:r w:rsidRPr="009E7892">
              <w:t>9.</w:t>
            </w:r>
          </w:p>
        </w:tc>
        <w:tc>
          <w:tcPr>
            <w:tcW w:w="156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z w:val="24"/>
                <w:szCs w:val="24"/>
              </w:rPr>
              <w:t>СВГФК</w:t>
            </w:r>
            <w:r w:rsidRPr="00745C8C">
              <w:rPr>
                <w:rFonts w:ascii="Times New Roman" w:hAnsi="Times New Roman" w:cs="Times New Roman"/>
                <w:iCs/>
                <w:sz w:val="24"/>
                <w:szCs w:val="24"/>
              </w:rPr>
              <w:t xml:space="preserve"> 54</w:t>
            </w:r>
          </w:p>
        </w:tc>
        <w:tc>
          <w:tcPr>
            <w:tcW w:w="737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z w:val="24"/>
                <w:szCs w:val="24"/>
              </w:rPr>
              <w:t>«Проведение аудита эффективности использования государственных средств»</w:t>
            </w:r>
          </w:p>
        </w:tc>
      </w:tr>
      <w:tr w:rsidR="00745C8C" w:rsidRPr="009E7892" w:rsidTr="00745C8C">
        <w:tc>
          <w:tcPr>
            <w:tcW w:w="674" w:type="dxa"/>
            <w:vAlign w:val="center"/>
          </w:tcPr>
          <w:p w:rsidR="00745C8C" w:rsidRPr="009E7892" w:rsidRDefault="00745C8C" w:rsidP="00745C8C">
            <w:pPr>
              <w:spacing w:after="0" w:line="240" w:lineRule="auto"/>
              <w:jc w:val="both"/>
            </w:pPr>
            <w:r w:rsidRPr="009E7892">
              <w:t>10.</w:t>
            </w:r>
          </w:p>
        </w:tc>
        <w:tc>
          <w:tcPr>
            <w:tcW w:w="156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z w:val="24"/>
                <w:szCs w:val="24"/>
              </w:rPr>
              <w:t>СВГФК</w:t>
            </w:r>
            <w:r w:rsidRPr="00745C8C">
              <w:rPr>
                <w:rFonts w:ascii="Times New Roman" w:hAnsi="Times New Roman" w:cs="Times New Roman"/>
                <w:iCs/>
                <w:sz w:val="24"/>
                <w:szCs w:val="24"/>
              </w:rPr>
              <w:t xml:space="preserve"> 56</w:t>
            </w:r>
          </w:p>
        </w:tc>
        <w:tc>
          <w:tcPr>
            <w:tcW w:w="737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z w:val="24"/>
                <w:szCs w:val="24"/>
              </w:rPr>
              <w:t xml:space="preserve">«Контроль реализации результатов контрольных и экспертно-аналитических мероприятий, проведённых Контрольно-счётной комиссией </w:t>
            </w:r>
            <w:proofErr w:type="spellStart"/>
            <w:r w:rsidRPr="00745C8C">
              <w:rPr>
                <w:rFonts w:ascii="Times New Roman" w:hAnsi="Times New Roman" w:cs="Times New Roman"/>
                <w:sz w:val="24"/>
                <w:szCs w:val="24"/>
              </w:rPr>
              <w:t>Сельцовского</w:t>
            </w:r>
            <w:proofErr w:type="spellEnd"/>
            <w:r w:rsidRPr="00745C8C">
              <w:rPr>
                <w:rFonts w:ascii="Times New Roman" w:hAnsi="Times New Roman" w:cs="Times New Roman"/>
                <w:sz w:val="24"/>
                <w:szCs w:val="24"/>
              </w:rPr>
              <w:t xml:space="preserve"> городского округа»</w:t>
            </w:r>
          </w:p>
        </w:tc>
      </w:tr>
      <w:tr w:rsidR="00745C8C" w:rsidRPr="009E7892" w:rsidTr="00745C8C">
        <w:tc>
          <w:tcPr>
            <w:tcW w:w="674" w:type="dxa"/>
            <w:vAlign w:val="center"/>
          </w:tcPr>
          <w:p w:rsidR="00745C8C" w:rsidRPr="009E7892" w:rsidRDefault="00745C8C" w:rsidP="00745C8C">
            <w:pPr>
              <w:spacing w:after="0" w:line="240" w:lineRule="auto"/>
              <w:jc w:val="both"/>
            </w:pPr>
            <w:r w:rsidRPr="009E7892">
              <w:t>11.</w:t>
            </w:r>
          </w:p>
        </w:tc>
        <w:tc>
          <w:tcPr>
            <w:tcW w:w="156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z w:val="24"/>
                <w:szCs w:val="24"/>
              </w:rPr>
              <w:t>СВГФК</w:t>
            </w:r>
            <w:r w:rsidRPr="00745C8C">
              <w:rPr>
                <w:rFonts w:ascii="Times New Roman" w:hAnsi="Times New Roman" w:cs="Times New Roman"/>
                <w:iCs/>
                <w:sz w:val="24"/>
                <w:szCs w:val="24"/>
              </w:rPr>
              <w:t xml:space="preserve"> 57</w:t>
            </w:r>
          </w:p>
        </w:tc>
        <w:tc>
          <w:tcPr>
            <w:tcW w:w="737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z w:val="24"/>
                <w:szCs w:val="24"/>
              </w:rPr>
              <w:t xml:space="preserve">«Порядок организации и проведения совместных контрольных и экспертно-аналитических мероприятий Контрольно-счётной комиссии </w:t>
            </w:r>
            <w:proofErr w:type="spellStart"/>
            <w:r w:rsidRPr="00745C8C">
              <w:rPr>
                <w:rFonts w:ascii="Times New Roman" w:hAnsi="Times New Roman" w:cs="Times New Roman"/>
                <w:sz w:val="24"/>
                <w:szCs w:val="24"/>
              </w:rPr>
              <w:t>Сельцовского</w:t>
            </w:r>
            <w:proofErr w:type="spellEnd"/>
            <w:r w:rsidRPr="00745C8C">
              <w:rPr>
                <w:rFonts w:ascii="Times New Roman" w:hAnsi="Times New Roman" w:cs="Times New Roman"/>
                <w:sz w:val="24"/>
                <w:szCs w:val="24"/>
              </w:rPr>
              <w:t xml:space="preserve"> городского округа и Контрольно-счетной палаты Брянской области»</w:t>
            </w:r>
          </w:p>
        </w:tc>
      </w:tr>
      <w:tr w:rsidR="00745C8C" w:rsidRPr="009E7892" w:rsidTr="00745C8C">
        <w:tc>
          <w:tcPr>
            <w:tcW w:w="674" w:type="dxa"/>
            <w:vAlign w:val="center"/>
          </w:tcPr>
          <w:p w:rsidR="00745C8C" w:rsidRPr="009E7892" w:rsidRDefault="00745C8C" w:rsidP="00745C8C">
            <w:pPr>
              <w:spacing w:after="0" w:line="240" w:lineRule="auto"/>
              <w:jc w:val="both"/>
            </w:pPr>
            <w:r>
              <w:t>12.</w:t>
            </w:r>
          </w:p>
        </w:tc>
        <w:tc>
          <w:tcPr>
            <w:tcW w:w="1561" w:type="dxa"/>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z w:val="24"/>
                <w:szCs w:val="24"/>
              </w:rPr>
              <w:t>СВГФК 58</w:t>
            </w:r>
          </w:p>
        </w:tc>
        <w:tc>
          <w:tcPr>
            <w:tcW w:w="737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z w:val="24"/>
                <w:szCs w:val="24"/>
              </w:rPr>
              <w:t>«Проверка соблюдения объектом проверки требований нормативных правовых актов в ходе контрольного мероприятия»</w:t>
            </w:r>
          </w:p>
        </w:tc>
      </w:tr>
      <w:tr w:rsidR="00745C8C" w:rsidRPr="009E7892" w:rsidTr="00745C8C">
        <w:tc>
          <w:tcPr>
            <w:tcW w:w="674" w:type="dxa"/>
            <w:vAlign w:val="center"/>
          </w:tcPr>
          <w:p w:rsidR="00745C8C" w:rsidRPr="009E7892" w:rsidRDefault="00745C8C" w:rsidP="00745C8C">
            <w:pPr>
              <w:spacing w:after="0" w:line="240" w:lineRule="auto"/>
              <w:jc w:val="both"/>
            </w:pPr>
            <w:r w:rsidRPr="009E7892">
              <w:t>13.</w:t>
            </w:r>
          </w:p>
        </w:tc>
        <w:tc>
          <w:tcPr>
            <w:tcW w:w="156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z w:val="24"/>
                <w:szCs w:val="24"/>
              </w:rPr>
              <w:t>СВГФК 59</w:t>
            </w:r>
          </w:p>
        </w:tc>
        <w:tc>
          <w:tcPr>
            <w:tcW w:w="737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z w:val="24"/>
                <w:szCs w:val="24"/>
              </w:rPr>
              <w:t>«Проведение аудита в сфере закупок товаров, работ и услуг»</w:t>
            </w:r>
          </w:p>
        </w:tc>
      </w:tr>
      <w:tr w:rsidR="00745C8C" w:rsidRPr="009E7892" w:rsidTr="00745C8C">
        <w:tc>
          <w:tcPr>
            <w:tcW w:w="674" w:type="dxa"/>
            <w:vAlign w:val="center"/>
          </w:tcPr>
          <w:p w:rsidR="00745C8C" w:rsidRDefault="00745C8C" w:rsidP="00745C8C">
            <w:pPr>
              <w:spacing w:after="0" w:line="240" w:lineRule="auto"/>
              <w:jc w:val="both"/>
            </w:pPr>
            <w:r>
              <w:t>14</w:t>
            </w:r>
          </w:p>
        </w:tc>
        <w:tc>
          <w:tcPr>
            <w:tcW w:w="1561" w:type="dxa"/>
            <w:vAlign w:val="center"/>
          </w:tcPr>
          <w:p w:rsidR="00745C8C" w:rsidRPr="00745C8C" w:rsidRDefault="00745C8C" w:rsidP="00745C8C">
            <w:pPr>
              <w:spacing w:after="0" w:line="240" w:lineRule="auto"/>
              <w:jc w:val="both"/>
              <w:rPr>
                <w:rFonts w:ascii="Times New Roman" w:hAnsi="Times New Roman" w:cs="Times New Roman"/>
                <w:b/>
                <w:sz w:val="24"/>
                <w:szCs w:val="24"/>
              </w:rPr>
            </w:pPr>
            <w:r w:rsidRPr="00745C8C">
              <w:rPr>
                <w:rFonts w:ascii="Times New Roman" w:hAnsi="Times New Roman" w:cs="Times New Roman"/>
                <w:sz w:val="24"/>
                <w:szCs w:val="24"/>
              </w:rPr>
              <w:t>СВГФК 101</w:t>
            </w:r>
          </w:p>
        </w:tc>
        <w:tc>
          <w:tcPr>
            <w:tcW w:w="737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z w:val="24"/>
                <w:szCs w:val="24"/>
              </w:rPr>
              <w:t xml:space="preserve">«Порядок </w:t>
            </w:r>
            <w:proofErr w:type="gramStart"/>
            <w:r w:rsidRPr="00745C8C">
              <w:rPr>
                <w:rFonts w:ascii="Times New Roman" w:hAnsi="Times New Roman" w:cs="Times New Roman"/>
                <w:sz w:val="24"/>
                <w:szCs w:val="24"/>
              </w:rPr>
              <w:t>осуществления предварительного контроля формирования проекта местного бюджета</w:t>
            </w:r>
            <w:proofErr w:type="gramEnd"/>
            <w:r w:rsidRPr="00745C8C">
              <w:rPr>
                <w:rFonts w:ascii="Times New Roman" w:hAnsi="Times New Roman" w:cs="Times New Roman"/>
                <w:sz w:val="24"/>
                <w:szCs w:val="24"/>
              </w:rPr>
              <w:t xml:space="preserve">  </w:t>
            </w:r>
            <w:proofErr w:type="spellStart"/>
            <w:r w:rsidRPr="00745C8C">
              <w:rPr>
                <w:rFonts w:ascii="Times New Roman" w:hAnsi="Times New Roman" w:cs="Times New Roman"/>
                <w:sz w:val="24"/>
                <w:szCs w:val="24"/>
              </w:rPr>
              <w:t>Сельцовского</w:t>
            </w:r>
            <w:proofErr w:type="spellEnd"/>
            <w:r w:rsidRPr="00745C8C">
              <w:rPr>
                <w:rFonts w:ascii="Times New Roman" w:hAnsi="Times New Roman" w:cs="Times New Roman"/>
                <w:sz w:val="24"/>
                <w:szCs w:val="24"/>
              </w:rPr>
              <w:t xml:space="preserve"> городского округа на очередной финансовый год и на плановый период»</w:t>
            </w:r>
          </w:p>
        </w:tc>
      </w:tr>
      <w:tr w:rsidR="00745C8C" w:rsidRPr="009E7892" w:rsidTr="00745C8C">
        <w:tc>
          <w:tcPr>
            <w:tcW w:w="674" w:type="dxa"/>
            <w:vAlign w:val="center"/>
          </w:tcPr>
          <w:p w:rsidR="00745C8C" w:rsidRPr="009E7892" w:rsidRDefault="00745C8C" w:rsidP="00745C8C">
            <w:pPr>
              <w:spacing w:after="0" w:line="240" w:lineRule="auto"/>
              <w:jc w:val="both"/>
            </w:pPr>
            <w:r>
              <w:t>15</w:t>
            </w:r>
          </w:p>
        </w:tc>
        <w:tc>
          <w:tcPr>
            <w:tcW w:w="1561" w:type="dxa"/>
            <w:vAlign w:val="center"/>
          </w:tcPr>
          <w:p w:rsidR="00745C8C" w:rsidRPr="00745C8C" w:rsidRDefault="00745C8C" w:rsidP="00745C8C">
            <w:pPr>
              <w:spacing w:after="0" w:line="240" w:lineRule="auto"/>
              <w:jc w:val="both"/>
              <w:rPr>
                <w:rFonts w:ascii="Times New Roman" w:hAnsi="Times New Roman" w:cs="Times New Roman"/>
                <w:b/>
                <w:sz w:val="24"/>
                <w:szCs w:val="24"/>
              </w:rPr>
            </w:pPr>
            <w:r w:rsidRPr="00745C8C">
              <w:rPr>
                <w:rFonts w:ascii="Times New Roman" w:hAnsi="Times New Roman" w:cs="Times New Roman"/>
                <w:sz w:val="24"/>
                <w:szCs w:val="24"/>
              </w:rPr>
              <w:t>СВГФК 102</w:t>
            </w:r>
          </w:p>
        </w:tc>
        <w:tc>
          <w:tcPr>
            <w:tcW w:w="737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z w:val="24"/>
                <w:szCs w:val="24"/>
              </w:rPr>
              <w:t xml:space="preserve">«Проведение оперативного </w:t>
            </w:r>
            <w:proofErr w:type="gramStart"/>
            <w:r w:rsidRPr="00745C8C">
              <w:rPr>
                <w:rFonts w:ascii="Times New Roman" w:hAnsi="Times New Roman" w:cs="Times New Roman"/>
                <w:sz w:val="24"/>
                <w:szCs w:val="24"/>
              </w:rPr>
              <w:t>контроля за</w:t>
            </w:r>
            <w:proofErr w:type="gramEnd"/>
            <w:r w:rsidRPr="00745C8C">
              <w:rPr>
                <w:rFonts w:ascii="Times New Roman" w:hAnsi="Times New Roman" w:cs="Times New Roman"/>
                <w:sz w:val="24"/>
                <w:szCs w:val="24"/>
              </w:rPr>
              <w:t xml:space="preserve"> ходом исполнения решений </w:t>
            </w:r>
            <w:proofErr w:type="spellStart"/>
            <w:r w:rsidRPr="00745C8C">
              <w:rPr>
                <w:rFonts w:ascii="Times New Roman" w:hAnsi="Times New Roman" w:cs="Times New Roman"/>
                <w:sz w:val="24"/>
                <w:szCs w:val="24"/>
              </w:rPr>
              <w:t>Сельцовского</w:t>
            </w:r>
            <w:proofErr w:type="spellEnd"/>
            <w:r w:rsidRPr="00745C8C">
              <w:rPr>
                <w:rFonts w:ascii="Times New Roman" w:hAnsi="Times New Roman" w:cs="Times New Roman"/>
                <w:sz w:val="24"/>
                <w:szCs w:val="24"/>
              </w:rPr>
              <w:t xml:space="preserve"> городского округа  о бюджете  </w:t>
            </w:r>
            <w:proofErr w:type="spellStart"/>
            <w:r w:rsidRPr="00745C8C">
              <w:rPr>
                <w:rFonts w:ascii="Times New Roman" w:hAnsi="Times New Roman" w:cs="Times New Roman"/>
                <w:sz w:val="24"/>
                <w:szCs w:val="24"/>
              </w:rPr>
              <w:t>Сельцовского</w:t>
            </w:r>
            <w:proofErr w:type="spellEnd"/>
            <w:r w:rsidRPr="00745C8C">
              <w:rPr>
                <w:rFonts w:ascii="Times New Roman" w:hAnsi="Times New Roman" w:cs="Times New Roman"/>
                <w:sz w:val="24"/>
                <w:szCs w:val="24"/>
              </w:rPr>
              <w:t xml:space="preserve"> городского округа на текущий финансовый год и плановый период»</w:t>
            </w:r>
          </w:p>
        </w:tc>
      </w:tr>
      <w:tr w:rsidR="00745C8C" w:rsidRPr="009E7892" w:rsidTr="00745C8C">
        <w:tc>
          <w:tcPr>
            <w:tcW w:w="674" w:type="dxa"/>
            <w:vAlign w:val="center"/>
          </w:tcPr>
          <w:p w:rsidR="00745C8C" w:rsidRDefault="00745C8C" w:rsidP="00745C8C">
            <w:pPr>
              <w:spacing w:after="0" w:line="240" w:lineRule="auto"/>
              <w:jc w:val="both"/>
            </w:pPr>
            <w:r>
              <w:t>16.</w:t>
            </w:r>
          </w:p>
        </w:tc>
        <w:tc>
          <w:tcPr>
            <w:tcW w:w="1561" w:type="dxa"/>
            <w:vAlign w:val="center"/>
          </w:tcPr>
          <w:p w:rsidR="00745C8C" w:rsidRPr="00745C8C" w:rsidRDefault="00745C8C" w:rsidP="00745C8C">
            <w:pPr>
              <w:spacing w:after="0" w:line="240" w:lineRule="auto"/>
              <w:jc w:val="both"/>
              <w:rPr>
                <w:rFonts w:ascii="Times New Roman" w:hAnsi="Times New Roman" w:cs="Times New Roman"/>
                <w:b/>
                <w:sz w:val="24"/>
                <w:szCs w:val="24"/>
              </w:rPr>
            </w:pPr>
            <w:r w:rsidRPr="00745C8C">
              <w:rPr>
                <w:rFonts w:ascii="Times New Roman" w:hAnsi="Times New Roman" w:cs="Times New Roman"/>
                <w:spacing w:val="-4"/>
                <w:sz w:val="24"/>
                <w:szCs w:val="24"/>
              </w:rPr>
              <w:t>СВГФК 103</w:t>
            </w:r>
          </w:p>
        </w:tc>
        <w:tc>
          <w:tcPr>
            <w:tcW w:w="737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pacing w:val="-4"/>
                <w:sz w:val="24"/>
                <w:szCs w:val="24"/>
              </w:rPr>
              <w:t xml:space="preserve">«Последующий контроль исполнения бюджета  </w:t>
            </w:r>
            <w:proofErr w:type="spellStart"/>
            <w:r w:rsidRPr="00745C8C">
              <w:rPr>
                <w:rFonts w:ascii="Times New Roman" w:hAnsi="Times New Roman" w:cs="Times New Roman"/>
                <w:spacing w:val="-4"/>
                <w:sz w:val="24"/>
                <w:szCs w:val="24"/>
              </w:rPr>
              <w:t>Сельцовского</w:t>
            </w:r>
            <w:proofErr w:type="spellEnd"/>
            <w:r w:rsidRPr="00745C8C">
              <w:rPr>
                <w:rFonts w:ascii="Times New Roman" w:hAnsi="Times New Roman" w:cs="Times New Roman"/>
                <w:spacing w:val="-4"/>
                <w:sz w:val="24"/>
                <w:szCs w:val="24"/>
              </w:rPr>
              <w:t xml:space="preserve"> </w:t>
            </w:r>
            <w:r w:rsidRPr="00745C8C">
              <w:rPr>
                <w:rFonts w:ascii="Times New Roman" w:hAnsi="Times New Roman" w:cs="Times New Roman"/>
                <w:spacing w:val="-4"/>
                <w:sz w:val="24"/>
                <w:szCs w:val="24"/>
              </w:rPr>
              <w:lastRenderedPageBreak/>
              <w:t>городского округа»</w:t>
            </w:r>
          </w:p>
        </w:tc>
      </w:tr>
      <w:tr w:rsidR="00745C8C" w:rsidRPr="008007F9" w:rsidTr="00745C8C">
        <w:trPr>
          <w:trHeight w:val="1254"/>
        </w:trPr>
        <w:tc>
          <w:tcPr>
            <w:tcW w:w="674" w:type="dxa"/>
            <w:vAlign w:val="center"/>
          </w:tcPr>
          <w:p w:rsidR="00745C8C" w:rsidRDefault="00745C8C" w:rsidP="00745C8C">
            <w:pPr>
              <w:spacing w:after="0" w:line="240" w:lineRule="auto"/>
              <w:jc w:val="both"/>
            </w:pPr>
            <w:r>
              <w:lastRenderedPageBreak/>
              <w:t>17</w:t>
            </w:r>
          </w:p>
        </w:tc>
        <w:tc>
          <w:tcPr>
            <w:tcW w:w="1561" w:type="dxa"/>
            <w:vAlign w:val="center"/>
          </w:tcPr>
          <w:p w:rsidR="00745C8C" w:rsidRPr="00745C8C" w:rsidRDefault="00745C8C" w:rsidP="00745C8C">
            <w:pPr>
              <w:spacing w:after="0" w:line="240" w:lineRule="auto"/>
              <w:jc w:val="both"/>
              <w:rPr>
                <w:rFonts w:ascii="Times New Roman" w:hAnsi="Times New Roman" w:cs="Times New Roman"/>
                <w:sz w:val="24"/>
                <w:szCs w:val="24"/>
              </w:rPr>
            </w:pPr>
            <w:r w:rsidRPr="00745C8C">
              <w:rPr>
                <w:rFonts w:ascii="Times New Roman" w:hAnsi="Times New Roman" w:cs="Times New Roman"/>
                <w:sz w:val="24"/>
                <w:szCs w:val="24"/>
              </w:rPr>
              <w:t>СВГФК 151</w:t>
            </w:r>
          </w:p>
        </w:tc>
        <w:tc>
          <w:tcPr>
            <w:tcW w:w="7371" w:type="dxa"/>
            <w:vAlign w:val="center"/>
          </w:tcPr>
          <w:p w:rsidR="00745C8C" w:rsidRPr="00745C8C" w:rsidRDefault="00745C8C" w:rsidP="00745C8C">
            <w:pPr>
              <w:pStyle w:val="3"/>
              <w:keepNext w:val="0"/>
              <w:spacing w:line="240" w:lineRule="auto"/>
              <w:jc w:val="both"/>
              <w:rPr>
                <w:rFonts w:ascii="Times New Roman" w:hAnsi="Times New Roman" w:cs="Times New Roman"/>
                <w:b w:val="0"/>
                <w:color w:val="auto"/>
                <w:sz w:val="24"/>
                <w:szCs w:val="24"/>
              </w:rPr>
            </w:pPr>
            <w:r w:rsidRPr="00745C8C">
              <w:rPr>
                <w:rFonts w:ascii="Times New Roman" w:hAnsi="Times New Roman" w:cs="Times New Roman"/>
                <w:color w:val="auto"/>
                <w:sz w:val="24"/>
                <w:szCs w:val="24"/>
              </w:rPr>
              <w:t xml:space="preserve"> </w:t>
            </w:r>
            <w:r w:rsidRPr="00745C8C">
              <w:rPr>
                <w:rFonts w:ascii="Times New Roman" w:hAnsi="Times New Roman" w:cs="Times New Roman"/>
                <w:b w:val="0"/>
                <w:color w:val="auto"/>
                <w:sz w:val="24"/>
                <w:szCs w:val="24"/>
              </w:rPr>
              <w:t>«Порядок организации и проведения внешней проверки годового отчета об исполнении бюджета муниципального образования»</w:t>
            </w:r>
          </w:p>
          <w:p w:rsidR="00745C8C" w:rsidRPr="00745C8C" w:rsidRDefault="00745C8C" w:rsidP="00745C8C">
            <w:pPr>
              <w:spacing w:after="0" w:line="240" w:lineRule="auto"/>
              <w:jc w:val="center"/>
              <w:rPr>
                <w:rFonts w:ascii="Times New Roman" w:hAnsi="Times New Roman" w:cs="Times New Roman"/>
                <w:sz w:val="24"/>
                <w:szCs w:val="24"/>
              </w:rPr>
            </w:pPr>
          </w:p>
        </w:tc>
      </w:tr>
    </w:tbl>
    <w:p w:rsidR="00742A81" w:rsidRDefault="00742A81" w:rsidP="00081E10">
      <w:pPr>
        <w:autoSpaceDE w:val="0"/>
        <w:autoSpaceDN w:val="0"/>
        <w:adjustRightInd w:val="0"/>
        <w:spacing w:after="0" w:line="240" w:lineRule="auto"/>
        <w:jc w:val="both"/>
        <w:rPr>
          <w:rFonts w:ascii="Times New Roman" w:hAnsi="Times New Roman" w:cs="Times New Roman"/>
          <w:b/>
          <w:bCs/>
          <w:sz w:val="28"/>
          <w:szCs w:val="28"/>
        </w:rPr>
      </w:pPr>
    </w:p>
    <w:p w:rsidR="00B25F1B" w:rsidRDefault="00745C8C" w:rsidP="00081E10">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7</w:t>
      </w:r>
      <w:r w:rsidR="00B25F1B" w:rsidRPr="00B223A2">
        <w:rPr>
          <w:rFonts w:ascii="Times New Roman" w:hAnsi="Times New Roman" w:cs="Times New Roman"/>
          <w:b/>
          <w:bCs/>
          <w:sz w:val="28"/>
          <w:szCs w:val="28"/>
        </w:rPr>
        <w:t xml:space="preserve">. Информирование </w:t>
      </w:r>
      <w:r>
        <w:rPr>
          <w:rFonts w:ascii="Times New Roman" w:hAnsi="Times New Roman" w:cs="Times New Roman"/>
          <w:b/>
          <w:bCs/>
          <w:sz w:val="28"/>
          <w:szCs w:val="28"/>
        </w:rPr>
        <w:t xml:space="preserve">о деятельности Контрольно-счетной комиссии </w:t>
      </w:r>
      <w:proofErr w:type="spellStart"/>
      <w:r>
        <w:rPr>
          <w:rFonts w:ascii="Times New Roman" w:hAnsi="Times New Roman" w:cs="Times New Roman"/>
          <w:b/>
          <w:bCs/>
          <w:sz w:val="28"/>
          <w:szCs w:val="28"/>
        </w:rPr>
        <w:t>Сельцовского</w:t>
      </w:r>
      <w:proofErr w:type="spellEnd"/>
      <w:r>
        <w:rPr>
          <w:rFonts w:ascii="Times New Roman" w:hAnsi="Times New Roman" w:cs="Times New Roman"/>
          <w:b/>
          <w:bCs/>
          <w:sz w:val="28"/>
          <w:szCs w:val="28"/>
        </w:rPr>
        <w:t xml:space="preserve"> городского округа</w:t>
      </w:r>
    </w:p>
    <w:p w:rsidR="00344D67" w:rsidRDefault="00344D67" w:rsidP="00344D67">
      <w:pPr>
        <w:pStyle w:val="20"/>
        <w:shd w:val="clear" w:color="auto" w:fill="auto"/>
        <w:tabs>
          <w:tab w:val="left" w:pos="9639"/>
        </w:tabs>
        <w:ind w:right="500" w:firstLine="1720"/>
        <w:jc w:val="both"/>
      </w:pPr>
      <w:r>
        <w:t>Председатель Контрольно-счетной комиссии принимало активное участие в мероприятиях регионального уровня, посвященных вопросам  муниципального финансового контроля и аудита.</w:t>
      </w:r>
    </w:p>
    <w:p w:rsidR="00344D67" w:rsidRDefault="00344D67" w:rsidP="00344D67">
      <w:pPr>
        <w:pStyle w:val="20"/>
        <w:shd w:val="clear" w:color="auto" w:fill="auto"/>
        <w:tabs>
          <w:tab w:val="left" w:pos="9639"/>
        </w:tabs>
        <w:ind w:right="500" w:firstLine="1720"/>
        <w:jc w:val="both"/>
      </w:pPr>
      <w:r>
        <w:t>14 декабря</w:t>
      </w:r>
      <w:r w:rsidR="00936BA1">
        <w:t xml:space="preserve"> 2018года </w:t>
      </w:r>
      <w:r>
        <w:t xml:space="preserve"> председатель Контрольно-счетной комиссии приняла участие в </w:t>
      </w:r>
      <w:r w:rsidRPr="00344D67">
        <w:t>семинаре-совещании с членами</w:t>
      </w:r>
      <w:r w:rsidRPr="00344D67">
        <w:br/>
        <w:t>Совета контрольно-счетных органов Брянской области</w:t>
      </w:r>
      <w:r>
        <w:t xml:space="preserve">, где были рассмотрены </w:t>
      </w:r>
      <w:r w:rsidRPr="00344D67">
        <w:t xml:space="preserve"> </w:t>
      </w:r>
      <w:r>
        <w:t>следующие вопросы:</w:t>
      </w:r>
    </w:p>
    <w:p w:rsidR="00344D67" w:rsidRDefault="00344D67" w:rsidP="00344D67">
      <w:pPr>
        <w:pStyle w:val="20"/>
        <w:shd w:val="clear" w:color="auto" w:fill="auto"/>
        <w:tabs>
          <w:tab w:val="left" w:pos="9639"/>
        </w:tabs>
        <w:ind w:right="500" w:firstLine="1720"/>
      </w:pPr>
      <w:r w:rsidRPr="00344D67">
        <w:t>-Доклад на тему «Анализ результатов мониторинга сайтов МКСО БО по состоянию на 1 декабря 2018 года».</w:t>
      </w:r>
    </w:p>
    <w:p w:rsidR="00344D67" w:rsidRDefault="00344D67" w:rsidP="00344D67">
      <w:pPr>
        <w:pStyle w:val="20"/>
        <w:shd w:val="clear" w:color="auto" w:fill="auto"/>
        <w:tabs>
          <w:tab w:val="left" w:pos="9639"/>
        </w:tabs>
        <w:ind w:right="500" w:firstLine="1720"/>
        <w:jc w:val="both"/>
      </w:pPr>
      <w:r>
        <w:t>-</w:t>
      </w:r>
      <w:r w:rsidRPr="00344D67">
        <w:t>Доклад на тему «Актуальные вопросы планирования деятельности МКСО БО»</w:t>
      </w:r>
      <w:r>
        <w:t>,</w:t>
      </w:r>
    </w:p>
    <w:p w:rsidR="00344D67" w:rsidRPr="00344D67" w:rsidRDefault="00344D67" w:rsidP="00344D67">
      <w:pPr>
        <w:pStyle w:val="20"/>
        <w:shd w:val="clear" w:color="auto" w:fill="auto"/>
        <w:tabs>
          <w:tab w:val="left" w:pos="9639"/>
        </w:tabs>
        <w:ind w:right="500" w:firstLine="1720"/>
        <w:jc w:val="both"/>
      </w:pPr>
      <w:r w:rsidRPr="00344D67">
        <w:t xml:space="preserve">-Доклад на тему «Применение в деятельности МКСО БО </w:t>
      </w:r>
      <w:r w:rsidRPr="00344D67">
        <w:rPr>
          <w:bCs/>
        </w:rPr>
        <w:t>Классификатора нарушений</w:t>
      </w:r>
      <w:r w:rsidRPr="00344D67">
        <w:t xml:space="preserve">, выявляемых в ходе внешнего государственного аудита (контроля). Актуальные вопросы при заполнении отчетных форм по результатам </w:t>
      </w:r>
      <w:proofErr w:type="gramStart"/>
      <w:r w:rsidRPr="00344D67">
        <w:t>КМ</w:t>
      </w:r>
      <w:proofErr w:type="gramEnd"/>
      <w:r w:rsidRPr="00344D67">
        <w:t xml:space="preserve"> и ЭАМ».</w:t>
      </w:r>
    </w:p>
    <w:p w:rsidR="00B25F1B" w:rsidRPr="00947E93" w:rsidRDefault="00B25F1B" w:rsidP="00081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47E93">
        <w:rPr>
          <w:rFonts w:ascii="Times New Roman" w:hAnsi="Times New Roman" w:cs="Times New Roman"/>
          <w:sz w:val="28"/>
          <w:szCs w:val="28"/>
        </w:rPr>
        <w:t>В целях обеспечения доступа к информации о своей деятельности</w:t>
      </w:r>
    </w:p>
    <w:p w:rsidR="008B35A9" w:rsidRDefault="00B25F1B" w:rsidP="00081E10">
      <w:pPr>
        <w:autoSpaceDE w:val="0"/>
        <w:autoSpaceDN w:val="0"/>
        <w:adjustRightInd w:val="0"/>
        <w:spacing w:after="0" w:line="240" w:lineRule="auto"/>
        <w:jc w:val="both"/>
        <w:rPr>
          <w:rFonts w:ascii="Times New Roman" w:hAnsi="Times New Roman" w:cs="Times New Roman"/>
          <w:sz w:val="28"/>
          <w:szCs w:val="28"/>
        </w:rPr>
      </w:pPr>
      <w:r w:rsidRPr="00947E93">
        <w:rPr>
          <w:rFonts w:ascii="Times New Roman" w:hAnsi="Times New Roman" w:cs="Times New Roman"/>
          <w:sz w:val="28"/>
          <w:szCs w:val="28"/>
        </w:rPr>
        <w:t xml:space="preserve">Контрольно-счетная </w:t>
      </w:r>
      <w:r>
        <w:rPr>
          <w:rFonts w:ascii="Times New Roman" w:hAnsi="Times New Roman" w:cs="Times New Roman"/>
          <w:sz w:val="28"/>
          <w:szCs w:val="28"/>
        </w:rPr>
        <w:t>комиссия</w:t>
      </w:r>
      <w:r w:rsidRPr="00947E93">
        <w:rPr>
          <w:rFonts w:ascii="Times New Roman" w:hAnsi="Times New Roman" w:cs="Times New Roman"/>
          <w:sz w:val="28"/>
          <w:szCs w:val="28"/>
        </w:rPr>
        <w:t xml:space="preserve"> размещает на официальном сайте </w:t>
      </w:r>
      <w:r>
        <w:rPr>
          <w:rFonts w:ascii="Times New Roman" w:hAnsi="Times New Roman" w:cs="Times New Roman"/>
          <w:sz w:val="28"/>
          <w:szCs w:val="28"/>
        </w:rPr>
        <w:t>администрации города Сельцо</w:t>
      </w:r>
      <w:r w:rsidRPr="00947E93">
        <w:rPr>
          <w:rFonts w:ascii="Times New Roman" w:hAnsi="Times New Roman" w:cs="Times New Roman"/>
          <w:sz w:val="28"/>
          <w:szCs w:val="28"/>
        </w:rPr>
        <w:t xml:space="preserve"> в сети Интернет информацию о деятельности Контрольно-счетной </w:t>
      </w:r>
      <w:r>
        <w:rPr>
          <w:rFonts w:ascii="Times New Roman" w:hAnsi="Times New Roman" w:cs="Times New Roman"/>
          <w:sz w:val="28"/>
          <w:szCs w:val="28"/>
        </w:rPr>
        <w:t xml:space="preserve">комиссии </w:t>
      </w:r>
      <w:r w:rsidRPr="00947E93">
        <w:rPr>
          <w:rFonts w:ascii="Times New Roman" w:hAnsi="Times New Roman" w:cs="Times New Roman"/>
          <w:sz w:val="28"/>
          <w:szCs w:val="28"/>
        </w:rPr>
        <w:t>по всем основным направлениям</w:t>
      </w:r>
      <w:r>
        <w:rPr>
          <w:rFonts w:ascii="Times New Roman" w:hAnsi="Times New Roman" w:cs="Times New Roman"/>
          <w:sz w:val="28"/>
          <w:szCs w:val="28"/>
        </w:rPr>
        <w:t xml:space="preserve">. </w:t>
      </w:r>
    </w:p>
    <w:p w:rsidR="00B25F1B" w:rsidRDefault="00B25F1B" w:rsidP="00081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Отчет о работе Контрольно-счетной комиссии  за 201</w:t>
      </w:r>
      <w:r w:rsidR="00742A81">
        <w:rPr>
          <w:rFonts w:ascii="Times New Roman" w:hAnsi="Times New Roman" w:cs="Times New Roman"/>
          <w:sz w:val="28"/>
          <w:szCs w:val="28"/>
        </w:rPr>
        <w:t>7</w:t>
      </w:r>
      <w:r>
        <w:rPr>
          <w:rFonts w:ascii="Times New Roman" w:hAnsi="Times New Roman" w:cs="Times New Roman"/>
          <w:sz w:val="28"/>
          <w:szCs w:val="28"/>
        </w:rPr>
        <w:t xml:space="preserve"> год обнародован в местной газете « </w:t>
      </w:r>
      <w:proofErr w:type="spellStart"/>
      <w:r>
        <w:rPr>
          <w:rFonts w:ascii="Times New Roman" w:hAnsi="Times New Roman" w:cs="Times New Roman"/>
          <w:sz w:val="28"/>
          <w:szCs w:val="28"/>
        </w:rPr>
        <w:t>Сельцовский</w:t>
      </w:r>
      <w:proofErr w:type="spellEnd"/>
      <w:r>
        <w:rPr>
          <w:rFonts w:ascii="Times New Roman" w:hAnsi="Times New Roman" w:cs="Times New Roman"/>
          <w:sz w:val="28"/>
          <w:szCs w:val="28"/>
        </w:rPr>
        <w:t xml:space="preserve"> вестник».</w:t>
      </w:r>
    </w:p>
    <w:p w:rsidR="008B35A9" w:rsidRDefault="008B35A9" w:rsidP="008B35A9">
      <w:pPr>
        <w:pStyle w:val="22"/>
        <w:keepNext/>
        <w:keepLines/>
        <w:numPr>
          <w:ilvl w:val="0"/>
          <w:numId w:val="5"/>
        </w:numPr>
        <w:shd w:val="clear" w:color="auto" w:fill="auto"/>
        <w:spacing w:before="0" w:line="480" w:lineRule="exact"/>
        <w:ind w:left="-142" w:firstLine="284"/>
        <w:jc w:val="both"/>
      </w:pPr>
      <w:bookmarkStart w:id="5" w:name="bookmark23"/>
      <w:r>
        <w:t xml:space="preserve">Обеспечение деятельности Контрольно-счетной </w:t>
      </w:r>
      <w:bookmarkEnd w:id="5"/>
      <w:r w:rsidR="00104844">
        <w:t>комиссии</w:t>
      </w:r>
    </w:p>
    <w:p w:rsidR="009D37C9" w:rsidRDefault="008B35A9" w:rsidP="000801F1">
      <w:pPr>
        <w:pStyle w:val="20"/>
        <w:shd w:val="clear" w:color="auto" w:fill="auto"/>
        <w:ind w:right="500" w:firstLine="1134"/>
        <w:jc w:val="both"/>
      </w:pPr>
      <w:r>
        <w:t xml:space="preserve">В соответствии с ведомственной структурой расходов, утвержденной Решением Совета народных депутатов города Сельцо «О бюджете </w:t>
      </w:r>
      <w:proofErr w:type="spellStart"/>
      <w:r>
        <w:t>Сельцовского</w:t>
      </w:r>
      <w:proofErr w:type="spellEnd"/>
      <w:r>
        <w:t xml:space="preserve"> городского округа на 2018 год и на плановый период 2019 и 2020 годов» (с изменениями), бюджетные ассигнования на содержание и обеспечение деятельности Контрольно-счетной комиссии утверждены в размере 973,1 тыс. рублей. Исполнение бюджетной сметы Контрольно-счетной комиссии в отчетном году составило </w:t>
      </w:r>
      <w:r w:rsidR="009D37C9">
        <w:t>972,</w:t>
      </w:r>
      <w:r w:rsidR="009D37C9" w:rsidRPr="009D37C9">
        <w:t>8</w:t>
      </w:r>
      <w:r w:rsidRPr="009D37C9">
        <w:t>тыс. рублей</w:t>
      </w:r>
      <w:r>
        <w:t xml:space="preserve"> или 99,97 процента. Предусмотренные на содержание и обеспечение деятельности Контрольно-счетной </w:t>
      </w:r>
      <w:r w:rsidR="009D37C9">
        <w:t>комиссии</w:t>
      </w:r>
      <w:r>
        <w:t xml:space="preserve"> средства израсходованы, в основном, на оплату труда</w:t>
      </w:r>
      <w:r w:rsidR="009D37C9">
        <w:t>.</w:t>
      </w:r>
    </w:p>
    <w:p w:rsidR="008B35A9" w:rsidRDefault="008B35A9" w:rsidP="000801F1">
      <w:pPr>
        <w:pStyle w:val="20"/>
        <w:shd w:val="clear" w:color="auto" w:fill="auto"/>
        <w:ind w:right="500" w:firstLine="1276"/>
        <w:jc w:val="both"/>
      </w:pPr>
      <w:r>
        <w:t xml:space="preserve">В течение отчетного периода кадровая работа в Контрольно-счетной </w:t>
      </w:r>
      <w:r w:rsidR="009D37C9">
        <w:t xml:space="preserve">комиссии </w:t>
      </w:r>
      <w:r>
        <w:t>проводилась в соответствии с федеральным и областным законодательством</w:t>
      </w:r>
      <w:r w:rsidR="009D37C9">
        <w:t xml:space="preserve"> и правовыми актами </w:t>
      </w:r>
      <w:proofErr w:type="spellStart"/>
      <w:r w:rsidR="009D37C9">
        <w:t>Сельцовского</w:t>
      </w:r>
      <w:proofErr w:type="spellEnd"/>
      <w:r w:rsidR="009D37C9">
        <w:t xml:space="preserve"> городского округа</w:t>
      </w:r>
      <w:r>
        <w:t xml:space="preserve"> о </w:t>
      </w:r>
      <w:r w:rsidR="009D37C9">
        <w:t xml:space="preserve">муниципальной </w:t>
      </w:r>
      <w:r>
        <w:t xml:space="preserve">службе (далее </w:t>
      </w:r>
      <w:r w:rsidR="009D37C9">
        <w:t>–</w:t>
      </w:r>
      <w:r>
        <w:t xml:space="preserve"> </w:t>
      </w:r>
      <w:r w:rsidR="009D37C9">
        <w:t xml:space="preserve">муниципальная </w:t>
      </w:r>
      <w:r>
        <w:t xml:space="preserve"> служба).</w:t>
      </w:r>
    </w:p>
    <w:p w:rsidR="009D37C9" w:rsidRDefault="008B35A9" w:rsidP="000801F1">
      <w:pPr>
        <w:pStyle w:val="20"/>
        <w:shd w:val="clear" w:color="auto" w:fill="auto"/>
        <w:ind w:right="500" w:firstLine="1276"/>
        <w:jc w:val="both"/>
      </w:pPr>
      <w:r>
        <w:t xml:space="preserve">По состоянию на 1 января 2018 года штатная численность </w:t>
      </w:r>
      <w:r>
        <w:lastRenderedPageBreak/>
        <w:t>Контрольн</w:t>
      </w:r>
      <w:proofErr w:type="gramStart"/>
      <w:r>
        <w:t>о-</w:t>
      </w:r>
      <w:proofErr w:type="gramEnd"/>
      <w:r>
        <w:t xml:space="preserve"> счетной </w:t>
      </w:r>
      <w:r w:rsidR="00104844">
        <w:t>комиссии</w:t>
      </w:r>
      <w:r>
        <w:t xml:space="preserve"> составила </w:t>
      </w:r>
      <w:r w:rsidR="009D37C9">
        <w:t>1,25</w:t>
      </w:r>
      <w:r>
        <w:t xml:space="preserve">единицы, из них </w:t>
      </w:r>
      <w:r w:rsidR="009D37C9">
        <w:t>1</w:t>
      </w:r>
      <w:r>
        <w:t xml:space="preserve"> единиц</w:t>
      </w:r>
      <w:r w:rsidR="009D37C9">
        <w:t>а</w:t>
      </w:r>
      <w:r>
        <w:t xml:space="preserve"> </w:t>
      </w:r>
      <w:r w:rsidR="009D37C9">
        <w:t>–</w:t>
      </w:r>
      <w:r w:rsidR="00F06CF5">
        <w:t>должность -</w:t>
      </w:r>
      <w:r w:rsidR="009D37C9">
        <w:t>муниципальн</w:t>
      </w:r>
      <w:r w:rsidR="00F06CF5">
        <w:t>ой</w:t>
      </w:r>
      <w:r w:rsidR="009D37C9">
        <w:t xml:space="preserve"> служ</w:t>
      </w:r>
      <w:r w:rsidR="00F06CF5">
        <w:t>бы</w:t>
      </w:r>
      <w:r w:rsidR="009D37C9">
        <w:t>.</w:t>
      </w:r>
    </w:p>
    <w:p w:rsidR="00F06CF5" w:rsidRDefault="009D37C9" w:rsidP="000801F1">
      <w:pPr>
        <w:pStyle w:val="20"/>
        <w:shd w:val="clear" w:color="auto" w:fill="auto"/>
        <w:ind w:right="500" w:firstLine="1276"/>
        <w:jc w:val="both"/>
      </w:pPr>
      <w:r>
        <w:t xml:space="preserve">0,25 </w:t>
      </w:r>
      <w:r w:rsidR="00F06CF5">
        <w:t>ед.</w:t>
      </w:r>
      <w:r>
        <w:t>-</w:t>
      </w:r>
      <w:r w:rsidR="00F06CF5">
        <w:t xml:space="preserve"> должность, не отнесенная к муниципальной службе.</w:t>
      </w:r>
    </w:p>
    <w:p w:rsidR="008B35A9" w:rsidRDefault="00F06CF5" w:rsidP="000801F1">
      <w:pPr>
        <w:pStyle w:val="20"/>
        <w:shd w:val="clear" w:color="auto" w:fill="auto"/>
        <w:ind w:right="500" w:firstLine="1276"/>
        <w:jc w:val="both"/>
      </w:pPr>
      <w:r>
        <w:t>С</w:t>
      </w:r>
      <w:r w:rsidR="008B35A9">
        <w:t xml:space="preserve">таж </w:t>
      </w:r>
      <w:r>
        <w:t xml:space="preserve">муниципальной службы  муниципального служащего </w:t>
      </w:r>
      <w:proofErr w:type="gramStart"/>
      <w:r>
        <w:t xml:space="preserve">составляет </w:t>
      </w:r>
      <w:r w:rsidR="008B35A9">
        <w:t xml:space="preserve">службы Контрольно-счетной </w:t>
      </w:r>
      <w:r w:rsidR="00104844">
        <w:t>комиссии</w:t>
      </w:r>
      <w:r w:rsidR="008B35A9">
        <w:t xml:space="preserve"> составляет</w:t>
      </w:r>
      <w:proofErr w:type="gramEnd"/>
      <w:r w:rsidR="008B35A9">
        <w:t xml:space="preserve"> </w:t>
      </w:r>
      <w:r>
        <w:t xml:space="preserve"> 24</w:t>
      </w:r>
      <w:r w:rsidR="008B35A9">
        <w:t>,</w:t>
      </w:r>
      <w:r>
        <w:t>5</w:t>
      </w:r>
      <w:r w:rsidR="008B35A9">
        <w:t xml:space="preserve"> лет.</w:t>
      </w:r>
    </w:p>
    <w:p w:rsidR="000801F1" w:rsidRDefault="008B35A9" w:rsidP="000801F1">
      <w:pPr>
        <w:pStyle w:val="20"/>
        <w:shd w:val="clear" w:color="auto" w:fill="auto"/>
        <w:ind w:right="500" w:firstLine="1276"/>
        <w:jc w:val="both"/>
      </w:pPr>
      <w:r>
        <w:t xml:space="preserve">В настоящее время в Контрольно-счетной </w:t>
      </w:r>
      <w:r w:rsidR="00F06CF5">
        <w:t>комиссии</w:t>
      </w:r>
      <w:r>
        <w:t xml:space="preserve"> сформирован высококвалифицированный кадровый состав: </w:t>
      </w:r>
      <w:r w:rsidR="00F06CF5">
        <w:t>1</w:t>
      </w:r>
      <w:r>
        <w:t xml:space="preserve"> сотрудник име</w:t>
      </w:r>
      <w:r w:rsidR="00F06CF5">
        <w:t>е</w:t>
      </w:r>
      <w:r>
        <w:t xml:space="preserve">т высшее профессиональное образование; </w:t>
      </w:r>
      <w:r w:rsidR="00F06CF5">
        <w:t>0,25ед.</w:t>
      </w:r>
      <w:r>
        <w:t xml:space="preserve"> сотрудников </w:t>
      </w:r>
      <w:r w:rsidR="00F06CF5">
        <w:t>–</w:t>
      </w:r>
      <w:r>
        <w:t xml:space="preserve"> </w:t>
      </w:r>
      <w:r w:rsidR="00F06CF5">
        <w:t>среднее профессиональное образование</w:t>
      </w:r>
      <w:r w:rsidR="000801F1">
        <w:t>.</w:t>
      </w:r>
    </w:p>
    <w:p w:rsidR="00F06CF5" w:rsidRDefault="007A4C63" w:rsidP="000801F1">
      <w:pPr>
        <w:pStyle w:val="20"/>
        <w:shd w:val="clear" w:color="auto" w:fill="auto"/>
        <w:ind w:right="500" w:firstLine="1276"/>
        <w:jc w:val="both"/>
      </w:pPr>
      <w:r>
        <w:t>В феврале  2018 года и 18.</w:t>
      </w:r>
      <w:r w:rsidR="00F06CF5">
        <w:t>12.2018 года</w:t>
      </w:r>
      <w:r>
        <w:t xml:space="preserve"> в  рамках видеоконференции проведен семинар-совещание со специалистами кадровых </w:t>
      </w:r>
      <w:proofErr w:type="gramStart"/>
      <w:r>
        <w:t>служб органов местного самоуправления муниципальных образований Брянской области</w:t>
      </w:r>
      <w:proofErr w:type="gramEnd"/>
      <w:r>
        <w:t xml:space="preserve"> заместителями Губернатора Брянской области по вопросам:</w:t>
      </w:r>
    </w:p>
    <w:p w:rsidR="007A4C63" w:rsidRDefault="00026833" w:rsidP="00026833">
      <w:pPr>
        <w:pStyle w:val="20"/>
        <w:shd w:val="clear" w:color="auto" w:fill="auto"/>
        <w:tabs>
          <w:tab w:val="right" w:pos="5610"/>
          <w:tab w:val="left" w:pos="5783"/>
          <w:tab w:val="right" w:pos="10630"/>
        </w:tabs>
        <w:ind w:right="500"/>
        <w:jc w:val="both"/>
      </w:pPr>
      <w:r>
        <w:t xml:space="preserve">    </w:t>
      </w:r>
      <w:r w:rsidR="007A4C63">
        <w:t>«О принятии Закона Брянской области от 29.10.2018№86-З «О внесении изменения в статью 9-1 Закона Брянской области «О муниципальной службе вы Брянской области», О предоставлении в 2018 и 2019 годах в администрацию Губернатора Брянской области сведений о доходах, расходах, об имуществе и обязательствах имущественного характера в 2018 год</w:t>
      </w:r>
      <w:proofErr w:type="gramStart"/>
      <w:r w:rsidR="007A4C63">
        <w:t>у(</w:t>
      </w:r>
      <w:proofErr w:type="gramEnd"/>
      <w:r w:rsidR="007A4C63">
        <w:t>за отчетный 2017год) и в 2019году (за отчетный 2018год).</w:t>
      </w:r>
    </w:p>
    <w:p w:rsidR="007A4C63" w:rsidRDefault="00026833" w:rsidP="007A4C63">
      <w:pPr>
        <w:pStyle w:val="20"/>
        <w:shd w:val="clear" w:color="auto" w:fill="auto"/>
        <w:tabs>
          <w:tab w:val="right" w:pos="5610"/>
          <w:tab w:val="left" w:pos="5783"/>
          <w:tab w:val="right" w:pos="10630"/>
        </w:tabs>
        <w:ind w:right="500"/>
        <w:jc w:val="both"/>
      </w:pPr>
      <w:r>
        <w:t xml:space="preserve">      </w:t>
      </w:r>
      <w:r w:rsidR="007A4C63">
        <w:t>О принятии Закона Брянской области т 29.10.2018года№87-З</w:t>
      </w:r>
      <w:proofErr w:type="gramStart"/>
      <w:r w:rsidR="007A4C63">
        <w:t>»О</w:t>
      </w:r>
      <w:proofErr w:type="gramEnd"/>
      <w:r w:rsidR="007A4C63">
        <w:t xml:space="preserve"> внесении изменения в статью 6</w:t>
      </w:r>
      <w:r>
        <w:t xml:space="preserve"> </w:t>
      </w:r>
      <w:r w:rsidR="007A4C63">
        <w:t>Закона Брянской области «О муниципальной службе в Брянской области».</w:t>
      </w:r>
    </w:p>
    <w:p w:rsidR="00026833" w:rsidRDefault="008B35A9" w:rsidP="00026833">
      <w:pPr>
        <w:pStyle w:val="20"/>
        <w:shd w:val="clear" w:color="auto" w:fill="auto"/>
        <w:tabs>
          <w:tab w:val="right" w:pos="5610"/>
          <w:tab w:val="left" w:pos="5783"/>
          <w:tab w:val="right" w:pos="10630"/>
        </w:tabs>
        <w:ind w:right="500"/>
        <w:jc w:val="both"/>
      </w:pPr>
      <w:r>
        <w:t>Руководствуясь вышеуказанными</w:t>
      </w:r>
      <w:r w:rsidR="00026833">
        <w:t xml:space="preserve"> </w:t>
      </w:r>
      <w:r>
        <w:t>методическими</w:t>
      </w:r>
      <w:r w:rsidR="00026833">
        <w:t xml:space="preserve"> </w:t>
      </w:r>
      <w:r>
        <w:t>рекомендациями,</w:t>
      </w:r>
    </w:p>
    <w:p w:rsidR="008B35A9" w:rsidRDefault="008B35A9" w:rsidP="00026833">
      <w:pPr>
        <w:pStyle w:val="20"/>
        <w:shd w:val="clear" w:color="auto" w:fill="auto"/>
        <w:tabs>
          <w:tab w:val="right" w:pos="5610"/>
          <w:tab w:val="left" w:pos="5783"/>
          <w:tab w:val="right" w:pos="10630"/>
        </w:tabs>
        <w:ind w:right="500"/>
        <w:jc w:val="both"/>
      </w:pPr>
      <w:r>
        <w:t xml:space="preserve"> </w:t>
      </w:r>
      <w:proofErr w:type="gramStart"/>
      <w:r>
        <w:t>в</w:t>
      </w:r>
      <w:r>
        <w:tab/>
      </w:r>
      <w:r w:rsidR="00026833">
        <w:t xml:space="preserve"> </w:t>
      </w:r>
      <w:r>
        <w:t xml:space="preserve">соответствии со статьей </w:t>
      </w:r>
      <w:r w:rsidR="00026833">
        <w:t xml:space="preserve">7-2 </w:t>
      </w:r>
      <w:r w:rsidR="00026833" w:rsidRPr="00026833">
        <w:t>Закон</w:t>
      </w:r>
      <w:r w:rsidR="00026833">
        <w:t>а</w:t>
      </w:r>
      <w:r w:rsidR="00026833" w:rsidRPr="00026833">
        <w:t xml:space="preserve"> Брянской области от 16.11.2007 N 156-З (ред. от 29.10.2018) "О муниципальной службе в Брянской области" </w:t>
      </w:r>
      <w:r w:rsidR="00026833">
        <w:t xml:space="preserve">муниципальным </w:t>
      </w:r>
      <w:r>
        <w:t xml:space="preserve">служащим Контрольно-счетной </w:t>
      </w:r>
      <w:r w:rsidR="00026833">
        <w:t>комиссии</w:t>
      </w:r>
      <w:r>
        <w:t xml:space="preserve"> своевременно представлены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w:t>
      </w:r>
      <w:proofErr w:type="gramEnd"/>
    </w:p>
    <w:p w:rsidR="008B35A9" w:rsidRDefault="008B35A9" w:rsidP="008B35A9">
      <w:pPr>
        <w:pStyle w:val="20"/>
        <w:shd w:val="clear" w:color="auto" w:fill="auto"/>
        <w:ind w:right="500" w:firstLine="1720"/>
        <w:jc w:val="both"/>
      </w:pPr>
      <w:r>
        <w:t xml:space="preserve">Представленные </w:t>
      </w:r>
      <w:r w:rsidR="00026833">
        <w:t>муниципальным</w:t>
      </w:r>
      <w:r>
        <w:t xml:space="preserve"> служащим сведения в установленный законодательством срок размещены на официальном сайте Контрольно-счетной </w:t>
      </w:r>
      <w:r w:rsidR="00026833">
        <w:t>комиссии</w:t>
      </w:r>
      <w:r>
        <w:t>.</w:t>
      </w:r>
    </w:p>
    <w:p w:rsidR="008B35A9" w:rsidRDefault="008B35A9" w:rsidP="00081E10">
      <w:pPr>
        <w:autoSpaceDE w:val="0"/>
        <w:autoSpaceDN w:val="0"/>
        <w:adjustRightInd w:val="0"/>
        <w:spacing w:after="0" w:line="240" w:lineRule="auto"/>
        <w:jc w:val="both"/>
        <w:rPr>
          <w:rFonts w:ascii="Times New Roman" w:hAnsi="Times New Roman" w:cs="Times New Roman"/>
          <w:sz w:val="28"/>
          <w:szCs w:val="28"/>
        </w:rPr>
      </w:pPr>
    </w:p>
    <w:p w:rsidR="00344D67" w:rsidRPr="00947E93" w:rsidRDefault="00344D67" w:rsidP="00081E10">
      <w:pPr>
        <w:autoSpaceDE w:val="0"/>
        <w:autoSpaceDN w:val="0"/>
        <w:adjustRightInd w:val="0"/>
        <w:spacing w:after="0" w:line="240" w:lineRule="auto"/>
        <w:jc w:val="both"/>
        <w:rPr>
          <w:rFonts w:ascii="Times New Roman" w:hAnsi="Times New Roman" w:cs="Times New Roman"/>
          <w:sz w:val="28"/>
          <w:szCs w:val="28"/>
        </w:rPr>
      </w:pPr>
    </w:p>
    <w:p w:rsidR="00B25F1B" w:rsidRDefault="000801F1" w:rsidP="00081E10">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9</w:t>
      </w:r>
      <w:r w:rsidR="00B25F1B" w:rsidRPr="00AA1836">
        <w:rPr>
          <w:rFonts w:ascii="Times New Roman" w:hAnsi="Times New Roman" w:cs="Times New Roman"/>
          <w:b/>
          <w:bCs/>
          <w:sz w:val="28"/>
          <w:szCs w:val="28"/>
        </w:rPr>
        <w:t>. Заключительные положения</w:t>
      </w:r>
    </w:p>
    <w:p w:rsidR="000801F1" w:rsidRDefault="000801F1" w:rsidP="000801F1">
      <w:pPr>
        <w:pStyle w:val="20"/>
        <w:shd w:val="clear" w:color="auto" w:fill="auto"/>
        <w:ind w:right="500" w:firstLine="142"/>
        <w:jc w:val="both"/>
      </w:pPr>
      <w:r>
        <w:t xml:space="preserve">В отчетном периоде Контрольно-счетной комиссией обеспечена реализация полномочий, возложенных Бюджетным кодексом Российской Федерации, </w:t>
      </w:r>
      <w:r>
        <w:rPr>
          <w:rFonts w:cs="Times New Roman"/>
        </w:rPr>
        <w:t xml:space="preserve">Положением «О Контрольно-счетной комиссии </w:t>
      </w:r>
      <w:proofErr w:type="spellStart"/>
      <w:r>
        <w:rPr>
          <w:rFonts w:cs="Times New Roman"/>
        </w:rPr>
        <w:t>Сельцовского</w:t>
      </w:r>
      <w:proofErr w:type="spellEnd"/>
      <w:r>
        <w:rPr>
          <w:rFonts w:cs="Times New Roman"/>
        </w:rPr>
        <w:t xml:space="preserve"> городского округа</w:t>
      </w:r>
      <w:r>
        <w:t xml:space="preserve">. Контрольная и экспертно-аналитическая деятельность Контрольно-счетной комиссией направлена на решение актуальных вопросов: эффективность организации предоставления и использования бюджетных средств, эффективность использования муниципального имущества, мониторинг реализации законодательства Российской Федерации в сфере закупок товаров, работ, услуг для обеспечения муниципальных нужд на </w:t>
      </w:r>
      <w:r>
        <w:lastRenderedPageBreak/>
        <w:t xml:space="preserve">территории </w:t>
      </w:r>
      <w:proofErr w:type="spellStart"/>
      <w:r>
        <w:t>Сельцовского</w:t>
      </w:r>
      <w:proofErr w:type="spellEnd"/>
      <w:r>
        <w:t xml:space="preserve"> городского округа.</w:t>
      </w:r>
    </w:p>
    <w:p w:rsidR="00DE7889" w:rsidRDefault="000801F1" w:rsidP="000801F1">
      <w:pPr>
        <w:pStyle w:val="20"/>
        <w:shd w:val="clear" w:color="auto" w:fill="auto"/>
        <w:ind w:firstLine="142"/>
        <w:jc w:val="both"/>
      </w:pPr>
      <w:r>
        <w:t xml:space="preserve">      </w:t>
      </w:r>
      <w:r w:rsidR="00DE7889">
        <w:t xml:space="preserve">        </w:t>
      </w:r>
      <w:r>
        <w:t xml:space="preserve"> В 2019 году Контрольно-счетной </w:t>
      </w:r>
      <w:r w:rsidR="007072C8">
        <w:t>комиссией</w:t>
      </w:r>
      <w:r>
        <w:t xml:space="preserve"> будет продолжена </w:t>
      </w:r>
    </w:p>
    <w:p w:rsidR="000801F1" w:rsidRDefault="000801F1" w:rsidP="00DE7889">
      <w:pPr>
        <w:pStyle w:val="20"/>
        <w:shd w:val="clear" w:color="auto" w:fill="auto"/>
        <w:jc w:val="both"/>
      </w:pPr>
      <w:r>
        <w:t>работа по:</w:t>
      </w:r>
    </w:p>
    <w:p w:rsidR="000801F1" w:rsidRDefault="000801F1" w:rsidP="000801F1">
      <w:pPr>
        <w:pStyle w:val="20"/>
        <w:shd w:val="clear" w:color="auto" w:fill="auto"/>
        <w:ind w:right="500"/>
        <w:jc w:val="both"/>
      </w:pPr>
      <w:r>
        <w:t xml:space="preserve">дальнейшему укреплению и развитию единой системы контроля формирования и исполнения местного бюджета, управления и распоряжения имуществом муниципальной собственности </w:t>
      </w:r>
      <w:proofErr w:type="spellStart"/>
      <w:r>
        <w:t>Сельцовского</w:t>
      </w:r>
      <w:proofErr w:type="spellEnd"/>
      <w:r>
        <w:t xml:space="preserve"> городского округа;</w:t>
      </w:r>
    </w:p>
    <w:p w:rsidR="000801F1" w:rsidRDefault="000801F1" w:rsidP="000801F1">
      <w:pPr>
        <w:pStyle w:val="20"/>
        <w:shd w:val="clear" w:color="auto" w:fill="auto"/>
        <w:ind w:right="500"/>
        <w:jc w:val="both"/>
      </w:pPr>
      <w:r>
        <w:t xml:space="preserve">внедрению в контрольную практику новых форм и методов работы, совершенствованию правового, методологического и информационного обеспечения муниципального финансового контроля на территории </w:t>
      </w:r>
      <w:proofErr w:type="spellStart"/>
      <w:r>
        <w:t>Сельцовского</w:t>
      </w:r>
      <w:proofErr w:type="spellEnd"/>
      <w:r>
        <w:t xml:space="preserve"> городского округа;</w:t>
      </w:r>
    </w:p>
    <w:p w:rsidR="000801F1" w:rsidRDefault="000801F1" w:rsidP="000801F1">
      <w:pPr>
        <w:pStyle w:val="20"/>
        <w:shd w:val="clear" w:color="auto" w:fill="auto"/>
        <w:spacing w:after="547"/>
        <w:ind w:right="500"/>
        <w:jc w:val="both"/>
      </w:pPr>
      <w:r>
        <w:t>расширению взаимодействия с правоохранительными органами, органами государственной власти и контрольно-счетными органами муниципальных образований.</w:t>
      </w:r>
    </w:p>
    <w:p w:rsidR="000801F1" w:rsidRPr="00AA1836" w:rsidRDefault="000801F1" w:rsidP="00081E10">
      <w:pPr>
        <w:autoSpaceDE w:val="0"/>
        <w:autoSpaceDN w:val="0"/>
        <w:adjustRightInd w:val="0"/>
        <w:spacing w:after="0" w:line="240" w:lineRule="auto"/>
        <w:jc w:val="both"/>
        <w:rPr>
          <w:rFonts w:ascii="Times New Roman" w:hAnsi="Times New Roman" w:cs="Times New Roman"/>
          <w:b/>
          <w:bCs/>
          <w:sz w:val="28"/>
          <w:szCs w:val="28"/>
        </w:rPr>
      </w:pPr>
    </w:p>
    <w:p w:rsidR="00B25F1B" w:rsidRDefault="00B25F1B" w:rsidP="00081E10">
      <w:pPr>
        <w:autoSpaceDE w:val="0"/>
        <w:autoSpaceDN w:val="0"/>
        <w:adjustRightInd w:val="0"/>
        <w:spacing w:after="0" w:line="240" w:lineRule="auto"/>
        <w:jc w:val="both"/>
        <w:rPr>
          <w:rFonts w:ascii="Times New Roman,Bold" w:hAnsi="Times New Roman,Bold" w:cs="Times New Roman,Bold"/>
          <w:b/>
          <w:bCs/>
          <w:sz w:val="28"/>
          <w:szCs w:val="28"/>
        </w:rPr>
      </w:pPr>
    </w:p>
    <w:p w:rsidR="00AB769F" w:rsidRDefault="00AB769F" w:rsidP="00081E10">
      <w:pPr>
        <w:autoSpaceDE w:val="0"/>
        <w:autoSpaceDN w:val="0"/>
        <w:adjustRightInd w:val="0"/>
        <w:spacing w:after="0" w:line="240" w:lineRule="auto"/>
        <w:jc w:val="both"/>
        <w:rPr>
          <w:rFonts w:ascii="Times New Roman" w:hAnsi="Times New Roman" w:cs="Times New Roman"/>
          <w:bCs/>
          <w:sz w:val="28"/>
          <w:szCs w:val="28"/>
        </w:rPr>
      </w:pPr>
    </w:p>
    <w:p w:rsidR="00AB769F" w:rsidRDefault="00AB769F" w:rsidP="00081E10">
      <w:pPr>
        <w:autoSpaceDE w:val="0"/>
        <w:autoSpaceDN w:val="0"/>
        <w:adjustRightInd w:val="0"/>
        <w:spacing w:after="0" w:line="240" w:lineRule="auto"/>
        <w:jc w:val="both"/>
        <w:rPr>
          <w:rFonts w:ascii="Times New Roman" w:hAnsi="Times New Roman" w:cs="Times New Roman"/>
          <w:bCs/>
          <w:sz w:val="28"/>
          <w:szCs w:val="28"/>
        </w:rPr>
      </w:pPr>
    </w:p>
    <w:p w:rsidR="00B25F1B" w:rsidRPr="00947E93" w:rsidRDefault="00B25F1B" w:rsidP="00081E10">
      <w:pPr>
        <w:autoSpaceDE w:val="0"/>
        <w:autoSpaceDN w:val="0"/>
        <w:adjustRightInd w:val="0"/>
        <w:spacing w:after="0" w:line="240" w:lineRule="auto"/>
        <w:jc w:val="both"/>
        <w:rPr>
          <w:rFonts w:ascii="Times New Roman" w:hAnsi="Times New Roman" w:cs="Times New Roman"/>
          <w:bCs/>
          <w:sz w:val="28"/>
          <w:szCs w:val="28"/>
        </w:rPr>
      </w:pPr>
      <w:r w:rsidRPr="00947E93">
        <w:rPr>
          <w:rFonts w:ascii="Times New Roman" w:hAnsi="Times New Roman" w:cs="Times New Roman"/>
          <w:bCs/>
          <w:sz w:val="28"/>
          <w:szCs w:val="28"/>
        </w:rPr>
        <w:t>Председатель</w:t>
      </w:r>
    </w:p>
    <w:p w:rsidR="00B25F1B" w:rsidRPr="00947E93" w:rsidRDefault="00B25F1B" w:rsidP="00081E10">
      <w:pPr>
        <w:spacing w:after="0" w:line="240" w:lineRule="auto"/>
        <w:jc w:val="both"/>
        <w:rPr>
          <w:rFonts w:ascii="Times New Roman" w:hAnsi="Times New Roman" w:cs="Times New Roman"/>
          <w:bCs/>
          <w:sz w:val="28"/>
          <w:szCs w:val="28"/>
        </w:rPr>
      </w:pPr>
      <w:r w:rsidRPr="00947E93">
        <w:rPr>
          <w:rFonts w:ascii="Times New Roman" w:hAnsi="Times New Roman" w:cs="Times New Roman"/>
          <w:bCs/>
          <w:sz w:val="28"/>
          <w:szCs w:val="28"/>
        </w:rPr>
        <w:t>Контрольно-счетной комиссии</w:t>
      </w:r>
    </w:p>
    <w:p w:rsidR="00B25F1B" w:rsidRPr="00947E93" w:rsidRDefault="00B25F1B" w:rsidP="00081E10">
      <w:pPr>
        <w:spacing w:after="0" w:line="240" w:lineRule="auto"/>
        <w:jc w:val="both"/>
        <w:rPr>
          <w:rFonts w:ascii="Times New Roman" w:hAnsi="Times New Roman" w:cs="Times New Roman"/>
        </w:rPr>
      </w:pPr>
      <w:proofErr w:type="spellStart"/>
      <w:r w:rsidRPr="00947E93">
        <w:rPr>
          <w:rFonts w:ascii="Times New Roman" w:hAnsi="Times New Roman" w:cs="Times New Roman"/>
          <w:bCs/>
          <w:sz w:val="28"/>
          <w:szCs w:val="28"/>
        </w:rPr>
        <w:t>Сельцовского</w:t>
      </w:r>
      <w:proofErr w:type="spellEnd"/>
      <w:r w:rsidRPr="00947E93">
        <w:rPr>
          <w:rFonts w:ascii="Times New Roman" w:hAnsi="Times New Roman" w:cs="Times New Roman"/>
          <w:bCs/>
          <w:sz w:val="28"/>
          <w:szCs w:val="28"/>
        </w:rPr>
        <w:t xml:space="preserve"> городского округа                             Л.В. </w:t>
      </w:r>
      <w:proofErr w:type="spellStart"/>
      <w:r w:rsidRPr="00947E93">
        <w:rPr>
          <w:rFonts w:ascii="Times New Roman" w:hAnsi="Times New Roman" w:cs="Times New Roman"/>
          <w:bCs/>
          <w:sz w:val="28"/>
          <w:szCs w:val="28"/>
        </w:rPr>
        <w:t>Тихненко</w:t>
      </w:r>
      <w:proofErr w:type="spellEnd"/>
    </w:p>
    <w:p w:rsidR="0076240C" w:rsidRPr="00947E93" w:rsidRDefault="0076240C" w:rsidP="00081E10">
      <w:pPr>
        <w:autoSpaceDE w:val="0"/>
        <w:autoSpaceDN w:val="0"/>
        <w:adjustRightInd w:val="0"/>
        <w:spacing w:after="0" w:line="240" w:lineRule="auto"/>
        <w:jc w:val="both"/>
        <w:rPr>
          <w:rFonts w:ascii="Times New Roman" w:hAnsi="Times New Roman" w:cs="Times New Roman"/>
        </w:rPr>
      </w:pPr>
    </w:p>
    <w:sectPr w:rsidR="0076240C" w:rsidRPr="00947E93" w:rsidSect="00303892">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A1AC7"/>
    <w:multiLevelType w:val="multilevel"/>
    <w:tmpl w:val="D71C0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C5220D"/>
    <w:multiLevelType w:val="multilevel"/>
    <w:tmpl w:val="9594B8EA"/>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DC4498"/>
    <w:multiLevelType w:val="hybridMultilevel"/>
    <w:tmpl w:val="BCC8CD56"/>
    <w:lvl w:ilvl="0" w:tplc="22E6218E">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451441DF"/>
    <w:multiLevelType w:val="multilevel"/>
    <w:tmpl w:val="9594B8EA"/>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F734A3"/>
    <w:multiLevelType w:val="multilevel"/>
    <w:tmpl w:val="0E52AEA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CC4237"/>
    <w:multiLevelType w:val="multilevel"/>
    <w:tmpl w:val="00AE4F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93"/>
    <w:rsid w:val="0000510C"/>
    <w:rsid w:val="00026833"/>
    <w:rsid w:val="00046527"/>
    <w:rsid w:val="0007745A"/>
    <w:rsid w:val="000801C8"/>
    <w:rsid w:val="000801F1"/>
    <w:rsid w:val="00081E10"/>
    <w:rsid w:val="00085E0F"/>
    <w:rsid w:val="00087D5C"/>
    <w:rsid w:val="000927D5"/>
    <w:rsid w:val="000944DA"/>
    <w:rsid w:val="00095D45"/>
    <w:rsid w:val="000A385B"/>
    <w:rsid w:val="000C2715"/>
    <w:rsid w:val="001001EC"/>
    <w:rsid w:val="00104844"/>
    <w:rsid w:val="00105506"/>
    <w:rsid w:val="001179C1"/>
    <w:rsid w:val="001220F5"/>
    <w:rsid w:val="001354A5"/>
    <w:rsid w:val="00153C93"/>
    <w:rsid w:val="00153F4D"/>
    <w:rsid w:val="00155838"/>
    <w:rsid w:val="0016475B"/>
    <w:rsid w:val="0016507A"/>
    <w:rsid w:val="00183154"/>
    <w:rsid w:val="001906F2"/>
    <w:rsid w:val="001B402D"/>
    <w:rsid w:val="002241C8"/>
    <w:rsid w:val="00227675"/>
    <w:rsid w:val="00242A96"/>
    <w:rsid w:val="002741BD"/>
    <w:rsid w:val="002821A3"/>
    <w:rsid w:val="002A7598"/>
    <w:rsid w:val="002A7D65"/>
    <w:rsid w:val="002F7EA2"/>
    <w:rsid w:val="00303892"/>
    <w:rsid w:val="003047CF"/>
    <w:rsid w:val="003144DB"/>
    <w:rsid w:val="00344D67"/>
    <w:rsid w:val="00351EDF"/>
    <w:rsid w:val="00353703"/>
    <w:rsid w:val="0036337C"/>
    <w:rsid w:val="00365DA0"/>
    <w:rsid w:val="00380B24"/>
    <w:rsid w:val="00395A82"/>
    <w:rsid w:val="003B781A"/>
    <w:rsid w:val="003C3B32"/>
    <w:rsid w:val="003D5012"/>
    <w:rsid w:val="00402201"/>
    <w:rsid w:val="00407132"/>
    <w:rsid w:val="004158EB"/>
    <w:rsid w:val="00442976"/>
    <w:rsid w:val="00470679"/>
    <w:rsid w:val="00473D15"/>
    <w:rsid w:val="004C26D2"/>
    <w:rsid w:val="004D6DD6"/>
    <w:rsid w:val="004F07C2"/>
    <w:rsid w:val="004F598B"/>
    <w:rsid w:val="005039CE"/>
    <w:rsid w:val="005044DA"/>
    <w:rsid w:val="00515ADA"/>
    <w:rsid w:val="00550B4A"/>
    <w:rsid w:val="005529A6"/>
    <w:rsid w:val="005830E2"/>
    <w:rsid w:val="00595053"/>
    <w:rsid w:val="005B5E99"/>
    <w:rsid w:val="005C3C92"/>
    <w:rsid w:val="005C768E"/>
    <w:rsid w:val="005F0FE4"/>
    <w:rsid w:val="006067FE"/>
    <w:rsid w:val="006100FD"/>
    <w:rsid w:val="00611C52"/>
    <w:rsid w:val="0067674A"/>
    <w:rsid w:val="00683E91"/>
    <w:rsid w:val="006A6688"/>
    <w:rsid w:val="006A7A81"/>
    <w:rsid w:val="0070593E"/>
    <w:rsid w:val="007072C8"/>
    <w:rsid w:val="007364FD"/>
    <w:rsid w:val="0073654F"/>
    <w:rsid w:val="0074094A"/>
    <w:rsid w:val="00742A81"/>
    <w:rsid w:val="00745C8C"/>
    <w:rsid w:val="0076240C"/>
    <w:rsid w:val="007A4C63"/>
    <w:rsid w:val="007D6449"/>
    <w:rsid w:val="007F6151"/>
    <w:rsid w:val="007F73E3"/>
    <w:rsid w:val="00804DC8"/>
    <w:rsid w:val="00844C8A"/>
    <w:rsid w:val="00866478"/>
    <w:rsid w:val="008B35A9"/>
    <w:rsid w:val="008B5D2D"/>
    <w:rsid w:val="008E2ED7"/>
    <w:rsid w:val="008F58EC"/>
    <w:rsid w:val="00907DC5"/>
    <w:rsid w:val="00911568"/>
    <w:rsid w:val="00920147"/>
    <w:rsid w:val="00936BA1"/>
    <w:rsid w:val="0094701D"/>
    <w:rsid w:val="00947E93"/>
    <w:rsid w:val="00982BE1"/>
    <w:rsid w:val="009C323B"/>
    <w:rsid w:val="009D37C9"/>
    <w:rsid w:val="009D6FAD"/>
    <w:rsid w:val="00A31DFC"/>
    <w:rsid w:val="00A56F52"/>
    <w:rsid w:val="00A64BB4"/>
    <w:rsid w:val="00A72D22"/>
    <w:rsid w:val="00A83ECE"/>
    <w:rsid w:val="00A86B68"/>
    <w:rsid w:val="00A95DDD"/>
    <w:rsid w:val="00AA1836"/>
    <w:rsid w:val="00AB04A5"/>
    <w:rsid w:val="00AB769F"/>
    <w:rsid w:val="00AC3532"/>
    <w:rsid w:val="00AC3C1A"/>
    <w:rsid w:val="00B06D1A"/>
    <w:rsid w:val="00B223A2"/>
    <w:rsid w:val="00B25F1B"/>
    <w:rsid w:val="00B56C56"/>
    <w:rsid w:val="00B609FF"/>
    <w:rsid w:val="00B64AC4"/>
    <w:rsid w:val="00B72109"/>
    <w:rsid w:val="00B74CB5"/>
    <w:rsid w:val="00B9036B"/>
    <w:rsid w:val="00B90C2B"/>
    <w:rsid w:val="00BC4A94"/>
    <w:rsid w:val="00BD1FBF"/>
    <w:rsid w:val="00BE4C4F"/>
    <w:rsid w:val="00C06ACF"/>
    <w:rsid w:val="00C17767"/>
    <w:rsid w:val="00C36D8B"/>
    <w:rsid w:val="00C509A6"/>
    <w:rsid w:val="00C875F9"/>
    <w:rsid w:val="00CE240A"/>
    <w:rsid w:val="00CE5C68"/>
    <w:rsid w:val="00CF4374"/>
    <w:rsid w:val="00D02557"/>
    <w:rsid w:val="00D66B46"/>
    <w:rsid w:val="00D75E6C"/>
    <w:rsid w:val="00D95707"/>
    <w:rsid w:val="00DA379B"/>
    <w:rsid w:val="00DD1878"/>
    <w:rsid w:val="00DE7889"/>
    <w:rsid w:val="00E0518E"/>
    <w:rsid w:val="00E12545"/>
    <w:rsid w:val="00E13908"/>
    <w:rsid w:val="00E34601"/>
    <w:rsid w:val="00E37DA9"/>
    <w:rsid w:val="00E868EB"/>
    <w:rsid w:val="00EA3108"/>
    <w:rsid w:val="00EA5980"/>
    <w:rsid w:val="00EB7C2B"/>
    <w:rsid w:val="00EF18E7"/>
    <w:rsid w:val="00F02391"/>
    <w:rsid w:val="00F06CF5"/>
    <w:rsid w:val="00F15FFE"/>
    <w:rsid w:val="00F21F67"/>
    <w:rsid w:val="00F23853"/>
    <w:rsid w:val="00F43440"/>
    <w:rsid w:val="00F464A8"/>
    <w:rsid w:val="00FF0302"/>
    <w:rsid w:val="00FF3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44C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0927D5"/>
    <w:rPr>
      <w:rFonts w:ascii="Times New Roman" w:hAnsi="Times New Roman" w:cs="Times New Roman"/>
      <w:b/>
      <w:bCs/>
      <w:sz w:val="26"/>
      <w:szCs w:val="26"/>
    </w:rPr>
  </w:style>
  <w:style w:type="character" w:styleId="a3">
    <w:name w:val="Hyperlink"/>
    <w:semiHidden/>
    <w:rsid w:val="00C509A6"/>
    <w:rPr>
      <w:color w:val="0000FF"/>
      <w:u w:val="single"/>
    </w:rPr>
  </w:style>
  <w:style w:type="paragraph" w:customStyle="1" w:styleId="Style4">
    <w:name w:val="Style4"/>
    <w:basedOn w:val="a"/>
    <w:uiPriority w:val="99"/>
    <w:rsid w:val="00C509A6"/>
    <w:pPr>
      <w:widowControl w:val="0"/>
      <w:autoSpaceDE w:val="0"/>
      <w:autoSpaceDN w:val="0"/>
      <w:adjustRightInd w:val="0"/>
      <w:spacing w:after="0" w:line="326" w:lineRule="exact"/>
      <w:ind w:firstLine="715"/>
      <w:jc w:val="both"/>
    </w:pPr>
    <w:rPr>
      <w:rFonts w:ascii="Book Antiqua" w:eastAsia="Times New Roman" w:hAnsi="Book Antiqua" w:cs="Times New Roman"/>
      <w:sz w:val="24"/>
      <w:szCs w:val="24"/>
    </w:rPr>
  </w:style>
  <w:style w:type="character" w:customStyle="1" w:styleId="FontStyle20">
    <w:name w:val="Font Style20"/>
    <w:basedOn w:val="a0"/>
    <w:uiPriority w:val="99"/>
    <w:rsid w:val="00C509A6"/>
    <w:rPr>
      <w:rFonts w:ascii="Times New Roman" w:hAnsi="Times New Roman" w:cs="Times New Roman"/>
      <w:b/>
      <w:bCs/>
      <w:sz w:val="26"/>
      <w:szCs w:val="26"/>
    </w:rPr>
  </w:style>
  <w:style w:type="paragraph" w:styleId="a4">
    <w:name w:val="Normal (Web)"/>
    <w:basedOn w:val="a"/>
    <w:uiPriority w:val="99"/>
    <w:rsid w:val="00C509A6"/>
    <w:pPr>
      <w:spacing w:before="100" w:beforeAutospacing="1" w:after="100" w:afterAutospacing="1"/>
    </w:pPr>
    <w:rPr>
      <w:rFonts w:eastAsia="Calibri" w:cs="Times New Roman"/>
      <w:sz w:val="24"/>
      <w:szCs w:val="24"/>
    </w:rPr>
  </w:style>
  <w:style w:type="paragraph" w:customStyle="1" w:styleId="Style5">
    <w:name w:val="Style5"/>
    <w:basedOn w:val="a"/>
    <w:uiPriority w:val="99"/>
    <w:rsid w:val="00B56C56"/>
    <w:pPr>
      <w:widowControl w:val="0"/>
      <w:autoSpaceDE w:val="0"/>
      <w:autoSpaceDN w:val="0"/>
      <w:adjustRightInd w:val="0"/>
      <w:spacing w:after="0" w:line="331" w:lineRule="exact"/>
      <w:ind w:firstLine="562"/>
      <w:jc w:val="both"/>
    </w:pPr>
    <w:rPr>
      <w:rFonts w:ascii="Times New Roman" w:eastAsia="Times New Roman" w:hAnsi="Times New Roman" w:cs="Times New Roman"/>
      <w:sz w:val="24"/>
      <w:szCs w:val="24"/>
    </w:rPr>
  </w:style>
  <w:style w:type="paragraph" w:customStyle="1" w:styleId="Style9">
    <w:name w:val="Style9"/>
    <w:basedOn w:val="a"/>
    <w:uiPriority w:val="99"/>
    <w:rsid w:val="00B56C5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basedOn w:val="a0"/>
    <w:uiPriority w:val="99"/>
    <w:rsid w:val="00B56C56"/>
    <w:rPr>
      <w:rFonts w:ascii="Times New Roman" w:hAnsi="Times New Roman" w:cs="Times New Roman"/>
      <w:sz w:val="26"/>
      <w:szCs w:val="26"/>
    </w:rPr>
  </w:style>
  <w:style w:type="paragraph" w:styleId="a5">
    <w:name w:val="Balloon Text"/>
    <w:basedOn w:val="a"/>
    <w:link w:val="a6"/>
    <w:uiPriority w:val="99"/>
    <w:semiHidden/>
    <w:unhideWhenUsed/>
    <w:rsid w:val="00365D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5DA0"/>
    <w:rPr>
      <w:rFonts w:ascii="Tahoma" w:hAnsi="Tahoma" w:cs="Tahoma"/>
      <w:sz w:val="16"/>
      <w:szCs w:val="16"/>
    </w:rPr>
  </w:style>
  <w:style w:type="character" w:customStyle="1" w:styleId="30">
    <w:name w:val="Заголовок 3 Знак"/>
    <w:basedOn w:val="a0"/>
    <w:link w:val="3"/>
    <w:uiPriority w:val="9"/>
    <w:semiHidden/>
    <w:rsid w:val="00844C8A"/>
    <w:rPr>
      <w:rFonts w:asciiTheme="majorHAnsi" w:eastAsiaTheme="majorEastAsia" w:hAnsiTheme="majorHAnsi" w:cstheme="majorBidi"/>
      <w:b/>
      <w:bCs/>
      <w:color w:val="4F81BD" w:themeColor="accent1"/>
    </w:rPr>
  </w:style>
  <w:style w:type="character" w:customStyle="1" w:styleId="2">
    <w:name w:val="Основной текст (2)_"/>
    <w:link w:val="20"/>
    <w:rsid w:val="00844C8A"/>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844C8A"/>
    <w:pPr>
      <w:widowControl w:val="0"/>
      <w:shd w:val="clear" w:color="auto" w:fill="FFFFFF"/>
      <w:spacing w:after="0" w:line="322" w:lineRule="exact"/>
    </w:pPr>
    <w:rPr>
      <w:rFonts w:ascii="Times New Roman" w:eastAsia="Times New Roman" w:hAnsi="Times New Roman"/>
      <w:sz w:val="28"/>
      <w:szCs w:val="28"/>
    </w:rPr>
  </w:style>
  <w:style w:type="character" w:customStyle="1" w:styleId="FontStyle15">
    <w:name w:val="Font Style15"/>
    <w:uiPriority w:val="99"/>
    <w:rsid w:val="00AC3C1A"/>
    <w:rPr>
      <w:rFonts w:ascii="Times New Roman" w:hAnsi="Times New Roman" w:cs="Times New Roman"/>
      <w:sz w:val="26"/>
      <w:szCs w:val="26"/>
    </w:rPr>
  </w:style>
  <w:style w:type="character" w:customStyle="1" w:styleId="1">
    <w:name w:val="Заголовок №1_"/>
    <w:basedOn w:val="a0"/>
    <w:link w:val="10"/>
    <w:rsid w:val="005C768E"/>
    <w:rPr>
      <w:rFonts w:ascii="Times New Roman" w:eastAsia="Times New Roman" w:hAnsi="Times New Roman" w:cs="Times New Roman"/>
      <w:b/>
      <w:bCs/>
      <w:sz w:val="48"/>
      <w:szCs w:val="48"/>
      <w:shd w:val="clear" w:color="auto" w:fill="FFFFFF"/>
    </w:rPr>
  </w:style>
  <w:style w:type="paragraph" w:customStyle="1" w:styleId="10">
    <w:name w:val="Заголовок №1"/>
    <w:basedOn w:val="a"/>
    <w:link w:val="1"/>
    <w:rsid w:val="005C768E"/>
    <w:pPr>
      <w:widowControl w:val="0"/>
      <w:shd w:val="clear" w:color="auto" w:fill="FFFFFF"/>
      <w:spacing w:before="3180" w:after="0" w:line="830" w:lineRule="exact"/>
      <w:jc w:val="center"/>
      <w:outlineLvl w:val="0"/>
    </w:pPr>
    <w:rPr>
      <w:rFonts w:ascii="Times New Roman" w:eastAsia="Times New Roman" w:hAnsi="Times New Roman" w:cs="Times New Roman"/>
      <w:b/>
      <w:bCs/>
      <w:sz w:val="48"/>
      <w:szCs w:val="48"/>
    </w:rPr>
  </w:style>
  <w:style w:type="character" w:customStyle="1" w:styleId="21">
    <w:name w:val="Заголовок №2_"/>
    <w:basedOn w:val="a0"/>
    <w:link w:val="22"/>
    <w:rsid w:val="001179C1"/>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1179C1"/>
    <w:pPr>
      <w:widowControl w:val="0"/>
      <w:shd w:val="clear" w:color="auto" w:fill="FFFFFF"/>
      <w:spacing w:before="4980" w:after="0" w:line="0" w:lineRule="atLeast"/>
      <w:jc w:val="center"/>
      <w:outlineLvl w:val="1"/>
    </w:pPr>
    <w:rPr>
      <w:rFonts w:ascii="Times New Roman" w:eastAsia="Times New Roman" w:hAnsi="Times New Roman" w:cs="Times New Roman"/>
      <w:b/>
      <w:bCs/>
      <w:sz w:val="28"/>
      <w:szCs w:val="28"/>
    </w:rPr>
  </w:style>
  <w:style w:type="character" w:customStyle="1" w:styleId="2Arial95pt">
    <w:name w:val="Основной текст (2) + Arial;9;5 pt;Полужирный"/>
    <w:basedOn w:val="2"/>
    <w:rsid w:val="008E2ED7"/>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Arial9pt">
    <w:name w:val="Основной текст (2) + Arial;9 pt"/>
    <w:basedOn w:val="2"/>
    <w:rsid w:val="008E2ED7"/>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44C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0927D5"/>
    <w:rPr>
      <w:rFonts w:ascii="Times New Roman" w:hAnsi="Times New Roman" w:cs="Times New Roman"/>
      <w:b/>
      <w:bCs/>
      <w:sz w:val="26"/>
      <w:szCs w:val="26"/>
    </w:rPr>
  </w:style>
  <w:style w:type="character" w:styleId="a3">
    <w:name w:val="Hyperlink"/>
    <w:semiHidden/>
    <w:rsid w:val="00C509A6"/>
    <w:rPr>
      <w:color w:val="0000FF"/>
      <w:u w:val="single"/>
    </w:rPr>
  </w:style>
  <w:style w:type="paragraph" w:customStyle="1" w:styleId="Style4">
    <w:name w:val="Style4"/>
    <w:basedOn w:val="a"/>
    <w:uiPriority w:val="99"/>
    <w:rsid w:val="00C509A6"/>
    <w:pPr>
      <w:widowControl w:val="0"/>
      <w:autoSpaceDE w:val="0"/>
      <w:autoSpaceDN w:val="0"/>
      <w:adjustRightInd w:val="0"/>
      <w:spacing w:after="0" w:line="326" w:lineRule="exact"/>
      <w:ind w:firstLine="715"/>
      <w:jc w:val="both"/>
    </w:pPr>
    <w:rPr>
      <w:rFonts w:ascii="Book Antiqua" w:eastAsia="Times New Roman" w:hAnsi="Book Antiqua" w:cs="Times New Roman"/>
      <w:sz w:val="24"/>
      <w:szCs w:val="24"/>
    </w:rPr>
  </w:style>
  <w:style w:type="character" w:customStyle="1" w:styleId="FontStyle20">
    <w:name w:val="Font Style20"/>
    <w:basedOn w:val="a0"/>
    <w:uiPriority w:val="99"/>
    <w:rsid w:val="00C509A6"/>
    <w:rPr>
      <w:rFonts w:ascii="Times New Roman" w:hAnsi="Times New Roman" w:cs="Times New Roman"/>
      <w:b/>
      <w:bCs/>
      <w:sz w:val="26"/>
      <w:szCs w:val="26"/>
    </w:rPr>
  </w:style>
  <w:style w:type="paragraph" w:styleId="a4">
    <w:name w:val="Normal (Web)"/>
    <w:basedOn w:val="a"/>
    <w:uiPriority w:val="99"/>
    <w:rsid w:val="00C509A6"/>
    <w:pPr>
      <w:spacing w:before="100" w:beforeAutospacing="1" w:after="100" w:afterAutospacing="1"/>
    </w:pPr>
    <w:rPr>
      <w:rFonts w:eastAsia="Calibri" w:cs="Times New Roman"/>
      <w:sz w:val="24"/>
      <w:szCs w:val="24"/>
    </w:rPr>
  </w:style>
  <w:style w:type="paragraph" w:customStyle="1" w:styleId="Style5">
    <w:name w:val="Style5"/>
    <w:basedOn w:val="a"/>
    <w:uiPriority w:val="99"/>
    <w:rsid w:val="00B56C56"/>
    <w:pPr>
      <w:widowControl w:val="0"/>
      <w:autoSpaceDE w:val="0"/>
      <w:autoSpaceDN w:val="0"/>
      <w:adjustRightInd w:val="0"/>
      <w:spacing w:after="0" w:line="331" w:lineRule="exact"/>
      <w:ind w:firstLine="562"/>
      <w:jc w:val="both"/>
    </w:pPr>
    <w:rPr>
      <w:rFonts w:ascii="Times New Roman" w:eastAsia="Times New Roman" w:hAnsi="Times New Roman" w:cs="Times New Roman"/>
      <w:sz w:val="24"/>
      <w:szCs w:val="24"/>
    </w:rPr>
  </w:style>
  <w:style w:type="paragraph" w:customStyle="1" w:styleId="Style9">
    <w:name w:val="Style9"/>
    <w:basedOn w:val="a"/>
    <w:uiPriority w:val="99"/>
    <w:rsid w:val="00B56C5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basedOn w:val="a0"/>
    <w:uiPriority w:val="99"/>
    <w:rsid w:val="00B56C56"/>
    <w:rPr>
      <w:rFonts w:ascii="Times New Roman" w:hAnsi="Times New Roman" w:cs="Times New Roman"/>
      <w:sz w:val="26"/>
      <w:szCs w:val="26"/>
    </w:rPr>
  </w:style>
  <w:style w:type="paragraph" w:styleId="a5">
    <w:name w:val="Balloon Text"/>
    <w:basedOn w:val="a"/>
    <w:link w:val="a6"/>
    <w:uiPriority w:val="99"/>
    <w:semiHidden/>
    <w:unhideWhenUsed/>
    <w:rsid w:val="00365D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5DA0"/>
    <w:rPr>
      <w:rFonts w:ascii="Tahoma" w:hAnsi="Tahoma" w:cs="Tahoma"/>
      <w:sz w:val="16"/>
      <w:szCs w:val="16"/>
    </w:rPr>
  </w:style>
  <w:style w:type="character" w:customStyle="1" w:styleId="30">
    <w:name w:val="Заголовок 3 Знак"/>
    <w:basedOn w:val="a0"/>
    <w:link w:val="3"/>
    <w:uiPriority w:val="9"/>
    <w:semiHidden/>
    <w:rsid w:val="00844C8A"/>
    <w:rPr>
      <w:rFonts w:asciiTheme="majorHAnsi" w:eastAsiaTheme="majorEastAsia" w:hAnsiTheme="majorHAnsi" w:cstheme="majorBidi"/>
      <w:b/>
      <w:bCs/>
      <w:color w:val="4F81BD" w:themeColor="accent1"/>
    </w:rPr>
  </w:style>
  <w:style w:type="character" w:customStyle="1" w:styleId="2">
    <w:name w:val="Основной текст (2)_"/>
    <w:link w:val="20"/>
    <w:rsid w:val="00844C8A"/>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844C8A"/>
    <w:pPr>
      <w:widowControl w:val="0"/>
      <w:shd w:val="clear" w:color="auto" w:fill="FFFFFF"/>
      <w:spacing w:after="0" w:line="322" w:lineRule="exact"/>
    </w:pPr>
    <w:rPr>
      <w:rFonts w:ascii="Times New Roman" w:eastAsia="Times New Roman" w:hAnsi="Times New Roman"/>
      <w:sz w:val="28"/>
      <w:szCs w:val="28"/>
    </w:rPr>
  </w:style>
  <w:style w:type="character" w:customStyle="1" w:styleId="FontStyle15">
    <w:name w:val="Font Style15"/>
    <w:uiPriority w:val="99"/>
    <w:rsid w:val="00AC3C1A"/>
    <w:rPr>
      <w:rFonts w:ascii="Times New Roman" w:hAnsi="Times New Roman" w:cs="Times New Roman"/>
      <w:sz w:val="26"/>
      <w:szCs w:val="26"/>
    </w:rPr>
  </w:style>
  <w:style w:type="character" w:customStyle="1" w:styleId="1">
    <w:name w:val="Заголовок №1_"/>
    <w:basedOn w:val="a0"/>
    <w:link w:val="10"/>
    <w:rsid w:val="005C768E"/>
    <w:rPr>
      <w:rFonts w:ascii="Times New Roman" w:eastAsia="Times New Roman" w:hAnsi="Times New Roman" w:cs="Times New Roman"/>
      <w:b/>
      <w:bCs/>
      <w:sz w:val="48"/>
      <w:szCs w:val="48"/>
      <w:shd w:val="clear" w:color="auto" w:fill="FFFFFF"/>
    </w:rPr>
  </w:style>
  <w:style w:type="paragraph" w:customStyle="1" w:styleId="10">
    <w:name w:val="Заголовок №1"/>
    <w:basedOn w:val="a"/>
    <w:link w:val="1"/>
    <w:rsid w:val="005C768E"/>
    <w:pPr>
      <w:widowControl w:val="0"/>
      <w:shd w:val="clear" w:color="auto" w:fill="FFFFFF"/>
      <w:spacing w:before="3180" w:after="0" w:line="830" w:lineRule="exact"/>
      <w:jc w:val="center"/>
      <w:outlineLvl w:val="0"/>
    </w:pPr>
    <w:rPr>
      <w:rFonts w:ascii="Times New Roman" w:eastAsia="Times New Roman" w:hAnsi="Times New Roman" w:cs="Times New Roman"/>
      <w:b/>
      <w:bCs/>
      <w:sz w:val="48"/>
      <w:szCs w:val="48"/>
    </w:rPr>
  </w:style>
  <w:style w:type="character" w:customStyle="1" w:styleId="21">
    <w:name w:val="Заголовок №2_"/>
    <w:basedOn w:val="a0"/>
    <w:link w:val="22"/>
    <w:rsid w:val="001179C1"/>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1179C1"/>
    <w:pPr>
      <w:widowControl w:val="0"/>
      <w:shd w:val="clear" w:color="auto" w:fill="FFFFFF"/>
      <w:spacing w:before="4980" w:after="0" w:line="0" w:lineRule="atLeast"/>
      <w:jc w:val="center"/>
      <w:outlineLvl w:val="1"/>
    </w:pPr>
    <w:rPr>
      <w:rFonts w:ascii="Times New Roman" w:eastAsia="Times New Roman" w:hAnsi="Times New Roman" w:cs="Times New Roman"/>
      <w:b/>
      <w:bCs/>
      <w:sz w:val="28"/>
      <w:szCs w:val="28"/>
    </w:rPr>
  </w:style>
  <w:style w:type="character" w:customStyle="1" w:styleId="2Arial95pt">
    <w:name w:val="Основной текст (2) + Arial;9;5 pt;Полужирный"/>
    <w:basedOn w:val="2"/>
    <w:rsid w:val="008E2ED7"/>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Arial9pt">
    <w:name w:val="Основной текст (2) + Arial;9 pt"/>
    <w:basedOn w:val="2"/>
    <w:rsid w:val="008E2ED7"/>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65136">
      <w:bodyDiv w:val="1"/>
      <w:marLeft w:val="0"/>
      <w:marRight w:val="0"/>
      <w:marTop w:val="0"/>
      <w:marBottom w:val="0"/>
      <w:divBdr>
        <w:top w:val="none" w:sz="0" w:space="0" w:color="auto"/>
        <w:left w:val="none" w:sz="0" w:space="0" w:color="auto"/>
        <w:bottom w:val="none" w:sz="0" w:space="0" w:color="auto"/>
        <w:right w:val="none" w:sz="0" w:space="0" w:color="auto"/>
      </w:divBdr>
    </w:div>
    <w:div w:id="171071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EBD78-1127-404A-B40D-BD5B6F6C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20</Pages>
  <Words>6981</Words>
  <Characters>39798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Tichnenko</cp:lastModifiedBy>
  <cp:revision>8</cp:revision>
  <cp:lastPrinted>2019-04-02T14:11:00Z</cp:lastPrinted>
  <dcterms:created xsi:type="dcterms:W3CDTF">2019-02-13T12:45:00Z</dcterms:created>
  <dcterms:modified xsi:type="dcterms:W3CDTF">2019-04-03T05:30:00Z</dcterms:modified>
</cp:coreProperties>
</file>