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FFA" w:rsidRDefault="00E31FFA" w:rsidP="008D2034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2451C" w:rsidRPr="00B2451C" w:rsidRDefault="00B2451C" w:rsidP="00B2451C">
      <w:pPr>
        <w:autoSpaceDE w:val="0"/>
        <w:autoSpaceDN w:val="0"/>
        <w:jc w:val="right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0" w:name="_GoBack"/>
      <w:bookmarkEnd w:id="0"/>
      <w:r w:rsidRPr="00B245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Приложение 1</w:t>
      </w:r>
    </w:p>
    <w:p w:rsidR="00B2451C" w:rsidRPr="00B2451C" w:rsidRDefault="00B2451C" w:rsidP="00A56D66">
      <w:pPr>
        <w:tabs>
          <w:tab w:val="left" w:pos="3828"/>
        </w:tabs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245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Положению о формировании</w:t>
      </w:r>
      <w:r w:rsidR="00A56D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муниципального</w:t>
      </w:r>
      <w:r w:rsidRPr="00B245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задания</w:t>
      </w:r>
    </w:p>
    <w:p w:rsidR="00A56D66" w:rsidRDefault="00B2451C" w:rsidP="00B2451C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245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 оказание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муниципальных</w:t>
      </w:r>
      <w:r w:rsidRPr="00B245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услуг</w:t>
      </w:r>
      <w:r w:rsidR="00A56D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B245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(выполнение работ)</w:t>
      </w:r>
    </w:p>
    <w:p w:rsidR="00A56D66" w:rsidRDefault="00B2451C" w:rsidP="00B2451C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245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отношении</w:t>
      </w:r>
      <w:r w:rsidR="00A56D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муниципальных</w:t>
      </w:r>
      <w:r w:rsidRPr="00B245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учреждений</w:t>
      </w:r>
      <w:r w:rsidR="00A56D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Сельцовского</w:t>
      </w:r>
    </w:p>
    <w:p w:rsidR="00A56D66" w:rsidRDefault="00B2451C" w:rsidP="00B2451C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городского округа</w:t>
      </w:r>
      <w:r w:rsidR="00A56D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B245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 финансовом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B245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обеспечении</w:t>
      </w:r>
    </w:p>
    <w:p w:rsidR="00B2451C" w:rsidRPr="00B2451C" w:rsidRDefault="00B2451C" w:rsidP="00B2451C">
      <w:pPr>
        <w:autoSpaceDE w:val="0"/>
        <w:autoSpaceDN w:val="0"/>
        <w:jc w:val="right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B245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выполнения</w:t>
      </w:r>
      <w:r w:rsidR="00A56D6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муниципального</w:t>
      </w:r>
      <w:r w:rsidRPr="00B245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задания</w:t>
      </w:r>
    </w:p>
    <w:p w:rsidR="00B2451C" w:rsidRPr="00B2451C" w:rsidRDefault="00B2451C" w:rsidP="00B2451C">
      <w:pPr>
        <w:autoSpaceDE w:val="0"/>
        <w:autoSpaceDN w:val="0"/>
        <w:ind w:firstLine="54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              УТВЕРЖДАЮ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Руководитель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(уполномоченное лицо)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__________________________________________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   (наименование органа, осуществляющего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      функции и полномочия учредителя,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      главного распорядителя средств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              </w:t>
      </w:r>
      <w:r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местного</w:t>
      </w: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бюджета,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        </w:t>
      </w:r>
      <w:r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муниципального</w:t>
      </w: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учреждения)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___________ _________ _____________________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(должность) (подпись) (расшифровка подписи)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"__" _________________ 20__ г.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            ┌─────────────────┐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bookmarkStart w:id="1" w:name="P358"/>
      <w:bookmarkEnd w:id="1"/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</w:t>
      </w:r>
      <w:r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МУНИЦИПАЛЬНОЕ</w:t>
      </w: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ЗАДАНИЕ N </w:t>
      </w:r>
      <w:r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</w:t>
      </w: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│                 │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            └─────────────────┘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на 20__ год и на плановый период 20__ и 20__ годов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                                ┌────────┐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                                │  Коды  │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                                ├────────┤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Наименование </w:t>
      </w:r>
      <w:r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муниципального  </w:t>
      </w: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учреждения                Форма по │ 0506001│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(обособленного подразделения): _______________________      </w:t>
      </w:r>
      <w:hyperlink r:id="rId7">
        <w:r w:rsidRPr="00B2451C">
          <w:rPr>
            <w:rFonts w:ascii="Courier New" w:eastAsiaTheme="minorEastAsia" w:hAnsi="Courier New" w:cs="Courier New"/>
            <w:color w:val="0000FF"/>
            <w:sz w:val="20"/>
            <w:szCs w:val="22"/>
            <w:lang w:bidi="ar-SA"/>
          </w:rPr>
          <w:t>ОКУД</w:t>
        </w:r>
      </w:hyperlink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│        │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______________________________________________________           ├────────┤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______________________________________________________      Дата │        │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Виды    деятельности    </w:t>
      </w:r>
      <w:r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муниципального  </w:t>
      </w: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учреждения    начала │        │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(обособленного подразделения):                          действия │        │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                                ├────────┤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                           Дата │        │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                      окончания │        │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                   действия </w:t>
      </w:r>
      <w:hyperlink w:anchor="P755">
        <w:r w:rsidRPr="00B2451C">
          <w:rPr>
            <w:rFonts w:ascii="Courier New" w:eastAsiaTheme="minorEastAsia" w:hAnsi="Courier New" w:cs="Courier New"/>
            <w:color w:val="0000FF"/>
            <w:sz w:val="20"/>
            <w:szCs w:val="22"/>
            <w:lang w:bidi="ar-SA"/>
          </w:rPr>
          <w:t>&lt;1&gt;</w:t>
        </w:r>
      </w:hyperlink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│        │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                                └────────┘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                                ┌────────┐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______________________________________________________  По </w:t>
      </w:r>
      <w:hyperlink r:id="rId8">
        <w:r w:rsidRPr="00B2451C">
          <w:rPr>
            <w:rFonts w:ascii="Courier New" w:eastAsiaTheme="minorEastAsia" w:hAnsi="Courier New" w:cs="Courier New"/>
            <w:color w:val="0000FF"/>
            <w:sz w:val="20"/>
            <w:szCs w:val="22"/>
            <w:lang w:bidi="ar-SA"/>
          </w:rPr>
          <w:t>ОКВЭД</w:t>
        </w:r>
      </w:hyperlink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│        │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                                ├────────┤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______________________________________________________  По </w:t>
      </w:r>
      <w:hyperlink r:id="rId9">
        <w:r w:rsidRPr="00B2451C">
          <w:rPr>
            <w:rFonts w:ascii="Courier New" w:eastAsiaTheme="minorEastAsia" w:hAnsi="Courier New" w:cs="Courier New"/>
            <w:color w:val="0000FF"/>
            <w:sz w:val="20"/>
            <w:szCs w:val="22"/>
            <w:lang w:bidi="ar-SA"/>
          </w:rPr>
          <w:t>ОКВЭД</w:t>
        </w:r>
      </w:hyperlink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│        │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                                ├────────┤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______________________________________________________  По </w:t>
      </w:r>
      <w:hyperlink r:id="rId10">
        <w:r w:rsidRPr="00B2451C">
          <w:rPr>
            <w:rFonts w:ascii="Courier New" w:eastAsiaTheme="minorEastAsia" w:hAnsi="Courier New" w:cs="Courier New"/>
            <w:color w:val="0000FF"/>
            <w:sz w:val="20"/>
            <w:szCs w:val="22"/>
            <w:lang w:bidi="ar-SA"/>
          </w:rPr>
          <w:t>ОКВЭД</w:t>
        </w:r>
      </w:hyperlink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│        │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______________________________________________________           └────────┘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Часть 1. Сведения об оказываемых </w:t>
      </w:r>
      <w:r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муниципальных</w:t>
      </w: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услугах </w:t>
      </w:r>
      <w:hyperlink w:anchor="P756">
        <w:r w:rsidRPr="00B2451C">
          <w:rPr>
            <w:rFonts w:ascii="Courier New" w:eastAsiaTheme="minorEastAsia" w:hAnsi="Courier New" w:cs="Courier New"/>
            <w:color w:val="0000FF"/>
            <w:sz w:val="20"/>
            <w:szCs w:val="22"/>
            <w:lang w:bidi="ar-SA"/>
          </w:rPr>
          <w:t>&lt;2&gt;</w:t>
        </w:r>
      </w:hyperlink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Раздел _____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КБК _____________________________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                                ┌────────┐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1. Наименование </w:t>
      </w:r>
      <w:r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муниципальной  </w:t>
      </w: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услуги: _______           Код по │        │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_______________________________________________  общероссийскому │        │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                       базовому │        │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                    перечню или │        │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                  региональному │        │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2. Категории потребителей </w:t>
      </w:r>
      <w:r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муниципальной  </w:t>
      </w: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услуги:        перечню │        │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________________________________________________                 └────────┘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________________________________________________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lastRenderedPageBreak/>
        <w:t>________________________________________________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3.   Показатели,   характеризующие   объем  и  качество  (при  установлении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показателей, характеризующих качество) </w:t>
      </w:r>
      <w:r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муниципальной</w:t>
      </w: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услуги: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3.1. Показатели, характеризующие качество </w:t>
      </w:r>
      <w:r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муниципальной</w:t>
      </w:r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 услуги: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3402"/>
        <w:gridCol w:w="3231"/>
        <w:gridCol w:w="1361"/>
      </w:tblGrid>
      <w:tr w:rsidR="00B2451C" w:rsidRPr="00B2451C" w:rsidTr="00B2451C">
        <w:tc>
          <w:tcPr>
            <w:tcW w:w="1077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Номер строки</w:t>
            </w:r>
          </w:p>
        </w:tc>
        <w:tc>
          <w:tcPr>
            <w:tcW w:w="6633" w:type="dxa"/>
            <w:gridSpan w:val="2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Наименование показателя</w:t>
            </w:r>
          </w:p>
        </w:tc>
        <w:tc>
          <w:tcPr>
            <w:tcW w:w="1361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Значение показателя</w:t>
            </w:r>
          </w:p>
        </w:tc>
      </w:tr>
      <w:tr w:rsidR="00B2451C" w:rsidRPr="00B2451C" w:rsidTr="00B2451C">
        <w:tc>
          <w:tcPr>
            <w:tcW w:w="1077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1.</w:t>
            </w:r>
          </w:p>
        </w:tc>
        <w:tc>
          <w:tcPr>
            <w:tcW w:w="6633" w:type="dxa"/>
            <w:gridSpan w:val="2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Уникальный номер реестровой записи</w:t>
            </w:r>
          </w:p>
        </w:tc>
        <w:tc>
          <w:tcPr>
            <w:tcW w:w="1361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1077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2.</w:t>
            </w:r>
          </w:p>
        </w:tc>
        <w:tc>
          <w:tcPr>
            <w:tcW w:w="3402" w:type="dxa"/>
            <w:vMerge w:val="restart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Показатели, характеризующие содержание </w:t>
            </w:r>
            <w:r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муниципальной</w:t>
            </w: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 услуги</w:t>
            </w:r>
          </w:p>
        </w:tc>
        <w:tc>
          <w:tcPr>
            <w:tcW w:w="3231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(наименование показателя)</w:t>
            </w:r>
          </w:p>
        </w:tc>
        <w:tc>
          <w:tcPr>
            <w:tcW w:w="1361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1077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3.</w:t>
            </w:r>
          </w:p>
        </w:tc>
        <w:tc>
          <w:tcPr>
            <w:tcW w:w="3402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31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(наименование показателя)</w:t>
            </w:r>
          </w:p>
        </w:tc>
        <w:tc>
          <w:tcPr>
            <w:tcW w:w="1361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1077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4.</w:t>
            </w:r>
          </w:p>
        </w:tc>
        <w:tc>
          <w:tcPr>
            <w:tcW w:w="3402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31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(наименование показателя)</w:t>
            </w:r>
          </w:p>
        </w:tc>
        <w:tc>
          <w:tcPr>
            <w:tcW w:w="1361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1077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5.</w:t>
            </w:r>
          </w:p>
        </w:tc>
        <w:tc>
          <w:tcPr>
            <w:tcW w:w="3402" w:type="dxa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Показатели, характеризующие условия (формы) оказания </w:t>
            </w:r>
            <w:r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муниципальной</w:t>
            </w: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 услуги</w:t>
            </w:r>
          </w:p>
        </w:tc>
        <w:tc>
          <w:tcPr>
            <w:tcW w:w="3231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(наименование показателя)</w:t>
            </w:r>
          </w:p>
        </w:tc>
        <w:tc>
          <w:tcPr>
            <w:tcW w:w="1361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1077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6.</w:t>
            </w:r>
          </w:p>
        </w:tc>
        <w:tc>
          <w:tcPr>
            <w:tcW w:w="3402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31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(наименование показателя)</w:t>
            </w:r>
          </w:p>
        </w:tc>
        <w:tc>
          <w:tcPr>
            <w:tcW w:w="1361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</w:tbl>
    <w:p w:rsidR="00B2451C" w:rsidRPr="00B2451C" w:rsidRDefault="00B2451C" w:rsidP="00B2451C">
      <w:pPr>
        <w:autoSpaceDE w:val="0"/>
        <w:autoSpaceDN w:val="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24"/>
        <w:gridCol w:w="3118"/>
        <w:gridCol w:w="1701"/>
        <w:gridCol w:w="1984"/>
        <w:gridCol w:w="1077"/>
      </w:tblGrid>
      <w:tr w:rsidR="00B2451C" w:rsidRPr="00B2451C" w:rsidTr="00B2451C">
        <w:tc>
          <w:tcPr>
            <w:tcW w:w="9071" w:type="dxa"/>
            <w:gridSpan w:val="6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Показатели, характеризующие качество </w:t>
            </w:r>
            <w:r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муниципальной </w:t>
            </w: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услуги</w:t>
            </w:r>
          </w:p>
        </w:tc>
      </w:tr>
      <w:tr w:rsidR="00B2451C" w:rsidRPr="00B2451C" w:rsidTr="00B2451C">
        <w:tc>
          <w:tcPr>
            <w:tcW w:w="567" w:type="dxa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N </w:t>
            </w:r>
            <w:hyperlink w:anchor="P757">
              <w:r w:rsidRPr="00B2451C">
                <w:rPr>
                  <w:rFonts w:ascii="Calibri" w:eastAsiaTheme="minorEastAsia" w:hAnsi="Calibri" w:cs="Calibri"/>
                  <w:color w:val="0000FF"/>
                  <w:sz w:val="22"/>
                  <w:szCs w:val="22"/>
                  <w:lang w:bidi="ar-SA"/>
                </w:rPr>
                <w:t>&lt;3&gt;</w:t>
              </w:r>
            </w:hyperlink>
          </w:p>
        </w:tc>
        <w:tc>
          <w:tcPr>
            <w:tcW w:w="624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7.N</w:t>
            </w:r>
          </w:p>
        </w:tc>
        <w:tc>
          <w:tcPr>
            <w:tcW w:w="3118" w:type="dxa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Показатель качества </w:t>
            </w:r>
            <w:r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муниципальной</w:t>
            </w: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 услуги</w:t>
            </w:r>
          </w:p>
        </w:tc>
        <w:tc>
          <w:tcPr>
            <w:tcW w:w="3685" w:type="dxa"/>
            <w:gridSpan w:val="2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наименование показателя</w:t>
            </w:r>
          </w:p>
        </w:tc>
        <w:tc>
          <w:tcPr>
            <w:tcW w:w="1077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567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24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8.N</w:t>
            </w:r>
          </w:p>
        </w:tc>
        <w:tc>
          <w:tcPr>
            <w:tcW w:w="3118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единица измерения по </w:t>
            </w:r>
            <w:hyperlink r:id="rId11">
              <w:r w:rsidRPr="00B2451C">
                <w:rPr>
                  <w:rFonts w:ascii="Calibri" w:eastAsiaTheme="minorEastAsia" w:hAnsi="Calibri" w:cs="Calibri"/>
                  <w:color w:val="0000FF"/>
                  <w:sz w:val="22"/>
                  <w:szCs w:val="22"/>
                  <w:lang w:bidi="ar-SA"/>
                </w:rPr>
                <w:t>ОКЕИ</w:t>
              </w:r>
            </w:hyperlink>
          </w:p>
        </w:tc>
        <w:tc>
          <w:tcPr>
            <w:tcW w:w="1984" w:type="dxa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наименование</w:t>
            </w:r>
          </w:p>
        </w:tc>
        <w:tc>
          <w:tcPr>
            <w:tcW w:w="1077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567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24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9.N</w:t>
            </w:r>
          </w:p>
        </w:tc>
        <w:tc>
          <w:tcPr>
            <w:tcW w:w="3118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код</w:t>
            </w:r>
          </w:p>
        </w:tc>
        <w:tc>
          <w:tcPr>
            <w:tcW w:w="1077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567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24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10.N</w:t>
            </w:r>
          </w:p>
        </w:tc>
        <w:tc>
          <w:tcPr>
            <w:tcW w:w="3118" w:type="dxa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Значение показателя качества </w:t>
            </w:r>
            <w:r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муниципальной</w:t>
            </w: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 услуги</w:t>
            </w:r>
          </w:p>
        </w:tc>
        <w:tc>
          <w:tcPr>
            <w:tcW w:w="3685" w:type="dxa"/>
            <w:gridSpan w:val="2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20__ год (очередной финансовый год)</w:t>
            </w:r>
          </w:p>
        </w:tc>
        <w:tc>
          <w:tcPr>
            <w:tcW w:w="1077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567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24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11.N</w:t>
            </w:r>
          </w:p>
        </w:tc>
        <w:tc>
          <w:tcPr>
            <w:tcW w:w="3118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685" w:type="dxa"/>
            <w:gridSpan w:val="2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20__ год (1-й год планового периода)</w:t>
            </w:r>
          </w:p>
        </w:tc>
        <w:tc>
          <w:tcPr>
            <w:tcW w:w="1077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567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24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12.N</w:t>
            </w:r>
          </w:p>
        </w:tc>
        <w:tc>
          <w:tcPr>
            <w:tcW w:w="3118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685" w:type="dxa"/>
            <w:gridSpan w:val="2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20__ год (2-й год планового периода)</w:t>
            </w:r>
          </w:p>
        </w:tc>
        <w:tc>
          <w:tcPr>
            <w:tcW w:w="1077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567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24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13.N</w:t>
            </w:r>
          </w:p>
        </w:tc>
        <w:tc>
          <w:tcPr>
            <w:tcW w:w="3118" w:type="dxa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Допустимые (возможные) отклонения от установленных показателей качества</w:t>
            </w:r>
          </w:p>
        </w:tc>
        <w:tc>
          <w:tcPr>
            <w:tcW w:w="3685" w:type="dxa"/>
            <w:gridSpan w:val="2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в процентах</w:t>
            </w:r>
          </w:p>
        </w:tc>
        <w:tc>
          <w:tcPr>
            <w:tcW w:w="1077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567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24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14.N</w:t>
            </w:r>
          </w:p>
        </w:tc>
        <w:tc>
          <w:tcPr>
            <w:tcW w:w="3118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685" w:type="dxa"/>
            <w:gridSpan w:val="2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в абсолютных показателях</w:t>
            </w:r>
          </w:p>
        </w:tc>
        <w:tc>
          <w:tcPr>
            <w:tcW w:w="1077" w:type="dxa"/>
            <w:vAlign w:val="bottom"/>
          </w:tcPr>
          <w:p w:rsidR="00B2451C" w:rsidRPr="00B2451C" w:rsidRDefault="00B2451C" w:rsidP="00B2451C">
            <w:pPr>
              <w:autoSpaceDE w:val="0"/>
              <w:autoSpaceDN w:val="0"/>
              <w:jc w:val="right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</w:tbl>
    <w:p w:rsidR="00B2451C" w:rsidRPr="00B2451C" w:rsidRDefault="00B2451C" w:rsidP="00B2451C">
      <w:pPr>
        <w:autoSpaceDE w:val="0"/>
        <w:autoSpaceDN w:val="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p w:rsidR="00B2451C" w:rsidRPr="00B2451C" w:rsidRDefault="00B2451C" w:rsidP="00B2451C">
      <w:pPr>
        <w:autoSpaceDE w:val="0"/>
        <w:autoSpaceDN w:val="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3.2. Показатели, характеризующие объем </w:t>
      </w:r>
      <w:r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муниципальной</w:t>
      </w:r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 услуги: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14"/>
        <w:gridCol w:w="691"/>
        <w:gridCol w:w="2711"/>
        <w:gridCol w:w="331"/>
        <w:gridCol w:w="1294"/>
        <w:gridCol w:w="1606"/>
        <w:gridCol w:w="624"/>
        <w:gridCol w:w="964"/>
      </w:tblGrid>
      <w:tr w:rsidR="00B2451C" w:rsidRPr="00B2451C" w:rsidTr="00B2451C">
        <w:tc>
          <w:tcPr>
            <w:tcW w:w="814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Номер строки</w:t>
            </w:r>
          </w:p>
        </w:tc>
        <w:tc>
          <w:tcPr>
            <w:tcW w:w="6633" w:type="dxa"/>
            <w:gridSpan w:val="5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Наименование показателя</w:t>
            </w:r>
          </w:p>
        </w:tc>
        <w:tc>
          <w:tcPr>
            <w:tcW w:w="1588" w:type="dxa"/>
            <w:gridSpan w:val="2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Значение</w:t>
            </w:r>
          </w:p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показателя</w:t>
            </w:r>
          </w:p>
        </w:tc>
      </w:tr>
      <w:tr w:rsidR="00B2451C" w:rsidRPr="00B2451C" w:rsidTr="00B2451C">
        <w:tc>
          <w:tcPr>
            <w:tcW w:w="814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1.</w:t>
            </w:r>
          </w:p>
        </w:tc>
        <w:tc>
          <w:tcPr>
            <w:tcW w:w="6633" w:type="dxa"/>
            <w:gridSpan w:val="5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Уникальный номер реестровой записи</w:t>
            </w:r>
          </w:p>
        </w:tc>
        <w:tc>
          <w:tcPr>
            <w:tcW w:w="1588" w:type="dxa"/>
            <w:gridSpan w:val="2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814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2.</w:t>
            </w:r>
          </w:p>
        </w:tc>
        <w:tc>
          <w:tcPr>
            <w:tcW w:w="3402" w:type="dxa"/>
            <w:gridSpan w:val="2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Показатели, характеризующие содержание </w:t>
            </w:r>
            <w:r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муниципальной </w:t>
            </w: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услуги</w:t>
            </w:r>
          </w:p>
        </w:tc>
        <w:tc>
          <w:tcPr>
            <w:tcW w:w="3231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(наименование показателя)</w:t>
            </w:r>
          </w:p>
        </w:tc>
        <w:tc>
          <w:tcPr>
            <w:tcW w:w="1588" w:type="dxa"/>
            <w:gridSpan w:val="2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814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3.</w:t>
            </w:r>
          </w:p>
        </w:tc>
        <w:tc>
          <w:tcPr>
            <w:tcW w:w="3402" w:type="dxa"/>
            <w:gridSpan w:val="2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31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(наименование показателя)</w:t>
            </w:r>
          </w:p>
        </w:tc>
        <w:tc>
          <w:tcPr>
            <w:tcW w:w="1588" w:type="dxa"/>
            <w:gridSpan w:val="2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814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4.</w:t>
            </w:r>
          </w:p>
        </w:tc>
        <w:tc>
          <w:tcPr>
            <w:tcW w:w="3402" w:type="dxa"/>
            <w:gridSpan w:val="2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31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(наименование показателя)</w:t>
            </w:r>
          </w:p>
        </w:tc>
        <w:tc>
          <w:tcPr>
            <w:tcW w:w="1588" w:type="dxa"/>
            <w:gridSpan w:val="2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814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5.</w:t>
            </w:r>
          </w:p>
        </w:tc>
        <w:tc>
          <w:tcPr>
            <w:tcW w:w="3402" w:type="dxa"/>
            <w:gridSpan w:val="2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Показатели, характеризующие условия (формы) оказания </w:t>
            </w:r>
            <w:r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муниципальной</w:t>
            </w: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 услуги</w:t>
            </w:r>
          </w:p>
        </w:tc>
        <w:tc>
          <w:tcPr>
            <w:tcW w:w="3231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(наименование показателя)</w:t>
            </w:r>
          </w:p>
        </w:tc>
        <w:tc>
          <w:tcPr>
            <w:tcW w:w="1588" w:type="dxa"/>
            <w:gridSpan w:val="2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814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6.</w:t>
            </w:r>
          </w:p>
        </w:tc>
        <w:tc>
          <w:tcPr>
            <w:tcW w:w="3402" w:type="dxa"/>
            <w:gridSpan w:val="2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31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(наименование показателя)</w:t>
            </w:r>
          </w:p>
        </w:tc>
        <w:tc>
          <w:tcPr>
            <w:tcW w:w="1588" w:type="dxa"/>
            <w:gridSpan w:val="2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035" w:type="dxa"/>
            <w:gridSpan w:val="8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lastRenderedPageBreak/>
              <w:t xml:space="preserve">Показатели, характеризующие объем </w:t>
            </w:r>
            <w:r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муниципальной</w:t>
            </w: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 услуги</w:t>
            </w:r>
          </w:p>
        </w:tc>
      </w:tr>
      <w:tr w:rsidR="00B2451C" w:rsidRPr="00B2451C" w:rsidTr="00B2451C">
        <w:tc>
          <w:tcPr>
            <w:tcW w:w="814" w:type="dxa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N </w:t>
            </w:r>
            <w:hyperlink w:anchor="P757">
              <w:r w:rsidRPr="00B2451C">
                <w:rPr>
                  <w:rFonts w:ascii="Calibri" w:eastAsiaTheme="minorEastAsia" w:hAnsi="Calibri" w:cs="Calibri"/>
                  <w:color w:val="0000FF"/>
                  <w:sz w:val="22"/>
                  <w:szCs w:val="22"/>
                  <w:lang w:bidi="ar-SA"/>
                </w:rPr>
                <w:t>&lt;3&gt;</w:t>
              </w:r>
            </w:hyperlink>
          </w:p>
        </w:tc>
        <w:tc>
          <w:tcPr>
            <w:tcW w:w="691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7.N</w:t>
            </w:r>
          </w:p>
        </w:tc>
        <w:tc>
          <w:tcPr>
            <w:tcW w:w="3042" w:type="dxa"/>
            <w:gridSpan w:val="2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Показатель объема </w:t>
            </w:r>
            <w:r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муниципальной</w:t>
            </w: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 услуги</w:t>
            </w:r>
          </w:p>
        </w:tc>
        <w:tc>
          <w:tcPr>
            <w:tcW w:w="3524" w:type="dxa"/>
            <w:gridSpan w:val="3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наименование показателя</w:t>
            </w:r>
          </w:p>
        </w:tc>
        <w:tc>
          <w:tcPr>
            <w:tcW w:w="964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814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91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8.N</w:t>
            </w:r>
          </w:p>
        </w:tc>
        <w:tc>
          <w:tcPr>
            <w:tcW w:w="3042" w:type="dxa"/>
            <w:gridSpan w:val="2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294" w:type="dxa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единица измерения по </w:t>
            </w:r>
            <w:hyperlink r:id="rId12">
              <w:r w:rsidRPr="00B2451C">
                <w:rPr>
                  <w:rFonts w:ascii="Calibri" w:eastAsiaTheme="minorEastAsia" w:hAnsi="Calibri" w:cs="Calibri"/>
                  <w:color w:val="0000FF"/>
                  <w:sz w:val="22"/>
                  <w:szCs w:val="22"/>
                  <w:lang w:bidi="ar-SA"/>
                </w:rPr>
                <w:t>ОКЕИ</w:t>
              </w:r>
            </w:hyperlink>
          </w:p>
        </w:tc>
        <w:tc>
          <w:tcPr>
            <w:tcW w:w="2230" w:type="dxa"/>
            <w:gridSpan w:val="2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наименование</w:t>
            </w:r>
          </w:p>
        </w:tc>
        <w:tc>
          <w:tcPr>
            <w:tcW w:w="964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814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91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9.N</w:t>
            </w:r>
          </w:p>
        </w:tc>
        <w:tc>
          <w:tcPr>
            <w:tcW w:w="3042" w:type="dxa"/>
            <w:gridSpan w:val="2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294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0" w:type="dxa"/>
            <w:gridSpan w:val="2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код</w:t>
            </w:r>
          </w:p>
        </w:tc>
        <w:tc>
          <w:tcPr>
            <w:tcW w:w="964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814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91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10.N</w:t>
            </w:r>
          </w:p>
        </w:tc>
        <w:tc>
          <w:tcPr>
            <w:tcW w:w="3042" w:type="dxa"/>
            <w:gridSpan w:val="2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Значение показателя объема </w:t>
            </w:r>
            <w:r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муниципальной</w:t>
            </w: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 услуги</w:t>
            </w:r>
          </w:p>
        </w:tc>
        <w:tc>
          <w:tcPr>
            <w:tcW w:w="3524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20__ год (очередной финансовый год)</w:t>
            </w:r>
          </w:p>
        </w:tc>
        <w:tc>
          <w:tcPr>
            <w:tcW w:w="964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814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91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11.N</w:t>
            </w:r>
          </w:p>
        </w:tc>
        <w:tc>
          <w:tcPr>
            <w:tcW w:w="3042" w:type="dxa"/>
            <w:gridSpan w:val="2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524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20__ год (1-й год планового периода)</w:t>
            </w:r>
          </w:p>
        </w:tc>
        <w:tc>
          <w:tcPr>
            <w:tcW w:w="964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814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91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12.N</w:t>
            </w:r>
          </w:p>
        </w:tc>
        <w:tc>
          <w:tcPr>
            <w:tcW w:w="3042" w:type="dxa"/>
            <w:gridSpan w:val="2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524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20__ год (2-й год планового периода)</w:t>
            </w:r>
          </w:p>
        </w:tc>
        <w:tc>
          <w:tcPr>
            <w:tcW w:w="964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814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91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13.N</w:t>
            </w:r>
          </w:p>
        </w:tc>
        <w:tc>
          <w:tcPr>
            <w:tcW w:w="3042" w:type="dxa"/>
            <w:gridSpan w:val="2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Допустимые (возможные) отклонения от установленных показателей объема</w:t>
            </w:r>
          </w:p>
        </w:tc>
        <w:tc>
          <w:tcPr>
            <w:tcW w:w="3524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в процентах</w:t>
            </w:r>
          </w:p>
        </w:tc>
        <w:tc>
          <w:tcPr>
            <w:tcW w:w="964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814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91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14.N</w:t>
            </w:r>
          </w:p>
        </w:tc>
        <w:tc>
          <w:tcPr>
            <w:tcW w:w="3042" w:type="dxa"/>
            <w:gridSpan w:val="2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524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в абсолютных показателях</w:t>
            </w:r>
          </w:p>
        </w:tc>
        <w:tc>
          <w:tcPr>
            <w:tcW w:w="964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814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91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15.N</w:t>
            </w:r>
          </w:p>
        </w:tc>
        <w:tc>
          <w:tcPr>
            <w:tcW w:w="3042" w:type="dxa"/>
            <w:gridSpan w:val="2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Размер платы (цена, тариф) </w:t>
            </w:r>
            <w:hyperlink w:anchor="P758">
              <w:r w:rsidRPr="00B2451C">
                <w:rPr>
                  <w:rFonts w:ascii="Calibri" w:eastAsiaTheme="minorEastAsia" w:hAnsi="Calibri" w:cs="Calibri"/>
                  <w:color w:val="0000FF"/>
                  <w:sz w:val="22"/>
                  <w:szCs w:val="22"/>
                  <w:lang w:bidi="ar-SA"/>
                </w:rPr>
                <w:t>&lt;3.1&gt;</w:t>
              </w:r>
            </w:hyperlink>
          </w:p>
        </w:tc>
        <w:tc>
          <w:tcPr>
            <w:tcW w:w="3524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20__ год (очередной финансовый год)</w:t>
            </w:r>
          </w:p>
        </w:tc>
        <w:tc>
          <w:tcPr>
            <w:tcW w:w="964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814" w:type="dxa"/>
            <w:vMerge w:val="restart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91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16.N</w:t>
            </w:r>
          </w:p>
        </w:tc>
        <w:tc>
          <w:tcPr>
            <w:tcW w:w="3042" w:type="dxa"/>
            <w:gridSpan w:val="2"/>
            <w:vMerge w:val="restart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524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20__ год (1-й год планового периода)</w:t>
            </w:r>
          </w:p>
        </w:tc>
        <w:tc>
          <w:tcPr>
            <w:tcW w:w="964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814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91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17.N</w:t>
            </w:r>
          </w:p>
        </w:tc>
        <w:tc>
          <w:tcPr>
            <w:tcW w:w="3042" w:type="dxa"/>
            <w:gridSpan w:val="2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524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20__ год (2-й год планового периода)</w:t>
            </w:r>
          </w:p>
        </w:tc>
        <w:tc>
          <w:tcPr>
            <w:tcW w:w="964" w:type="dxa"/>
            <w:vAlign w:val="bottom"/>
          </w:tcPr>
          <w:p w:rsidR="00B2451C" w:rsidRPr="00B2451C" w:rsidRDefault="00B2451C" w:rsidP="00B2451C">
            <w:pPr>
              <w:autoSpaceDE w:val="0"/>
              <w:autoSpaceDN w:val="0"/>
              <w:jc w:val="right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</w:tbl>
    <w:p w:rsidR="00B2451C" w:rsidRPr="00B2451C" w:rsidRDefault="00B2451C" w:rsidP="00B2451C">
      <w:pPr>
        <w:autoSpaceDE w:val="0"/>
        <w:autoSpaceDN w:val="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4.  Нормативные  правовые  акты, устанавливающие размер платы (цену, тариф)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либо порядок ее (его) установления: _______________________________________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___________________________________________________________________________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(наименование, номер и дата нормативного правового акта)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5. Порядок оказания </w:t>
      </w:r>
      <w:r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муниципальной</w:t>
      </w: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услуги: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5.1.    Нормативные    правовые   акты,   регулирующие   порядок   оказания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муниципальной</w:t>
      </w: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услуги: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___________________________________________________________________________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(наименование, номер и дата нормативного правового акта)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5.2.  Порядок  информирования  потенциальных  потребителей  </w:t>
      </w:r>
      <w:r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муниципальной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услуги: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14"/>
        <w:gridCol w:w="2448"/>
        <w:gridCol w:w="2408"/>
      </w:tblGrid>
      <w:tr w:rsidR="00B2451C" w:rsidRPr="00B2451C" w:rsidTr="00B2451C">
        <w:tc>
          <w:tcPr>
            <w:tcW w:w="2614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Способ информирования</w:t>
            </w:r>
          </w:p>
        </w:tc>
        <w:tc>
          <w:tcPr>
            <w:tcW w:w="2448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Состав размещаемой информации</w:t>
            </w:r>
          </w:p>
        </w:tc>
        <w:tc>
          <w:tcPr>
            <w:tcW w:w="2408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Частота обновления информации</w:t>
            </w:r>
          </w:p>
        </w:tc>
      </w:tr>
      <w:tr w:rsidR="00B2451C" w:rsidRPr="00B2451C" w:rsidTr="00B2451C">
        <w:tc>
          <w:tcPr>
            <w:tcW w:w="2614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2448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2408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3</w:t>
            </w:r>
          </w:p>
        </w:tc>
      </w:tr>
      <w:tr w:rsidR="00B2451C" w:rsidRPr="00B2451C" w:rsidTr="00B2451C">
        <w:tc>
          <w:tcPr>
            <w:tcW w:w="2614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48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08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</w:tbl>
    <w:p w:rsidR="00B2451C" w:rsidRPr="00B2451C" w:rsidRDefault="00B2451C" w:rsidP="00B2451C">
      <w:pPr>
        <w:autoSpaceDE w:val="0"/>
        <w:autoSpaceDN w:val="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Часть 2. Сведения о выполняемых работах </w:t>
      </w:r>
      <w:hyperlink w:anchor="P759">
        <w:r w:rsidRPr="00B2451C">
          <w:rPr>
            <w:rFonts w:ascii="Courier New" w:eastAsiaTheme="minorEastAsia" w:hAnsi="Courier New" w:cs="Courier New"/>
            <w:color w:val="0000FF"/>
            <w:sz w:val="20"/>
            <w:szCs w:val="22"/>
            <w:lang w:bidi="ar-SA"/>
          </w:rPr>
          <w:t>&lt;4&gt;</w:t>
        </w:r>
      </w:hyperlink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Раздел _____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КБК ________________________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                                ┌────────┐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1. Наименование работы: _______________________           Код по │        │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_______________________________________________  общероссийскому │        │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lastRenderedPageBreak/>
        <w:t xml:space="preserve">                                                        базовому │        │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                    перечню или │        │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                                           региональному │        │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2. Категории потребителей работы:                        перечню │        │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________________________________________________                 └────────┘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________________________________________________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3.   Показатели,   характеризующие   объем  и  качество  (при  установлении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показателей, характеризующих качество) работы: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3.1. Показатели, характеризующие качество работы: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3"/>
        <w:gridCol w:w="691"/>
        <w:gridCol w:w="3231"/>
        <w:gridCol w:w="1292"/>
        <w:gridCol w:w="1671"/>
        <w:gridCol w:w="1219"/>
      </w:tblGrid>
      <w:tr w:rsidR="00B2451C" w:rsidRPr="00B2451C" w:rsidTr="00B2451C">
        <w:tc>
          <w:tcPr>
            <w:tcW w:w="913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Номер строки</w:t>
            </w:r>
          </w:p>
        </w:tc>
        <w:tc>
          <w:tcPr>
            <w:tcW w:w="6885" w:type="dxa"/>
            <w:gridSpan w:val="4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Наименование показателя</w:t>
            </w:r>
          </w:p>
        </w:tc>
        <w:tc>
          <w:tcPr>
            <w:tcW w:w="1219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Значение показателя</w:t>
            </w:r>
          </w:p>
        </w:tc>
      </w:tr>
      <w:tr w:rsidR="00B2451C" w:rsidRPr="00B2451C" w:rsidTr="00B2451C">
        <w:tc>
          <w:tcPr>
            <w:tcW w:w="913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1.</w:t>
            </w:r>
          </w:p>
        </w:tc>
        <w:tc>
          <w:tcPr>
            <w:tcW w:w="6885" w:type="dxa"/>
            <w:gridSpan w:val="4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Уникальный номер реестровой записи</w:t>
            </w:r>
          </w:p>
        </w:tc>
        <w:tc>
          <w:tcPr>
            <w:tcW w:w="1219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13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2.</w:t>
            </w:r>
          </w:p>
        </w:tc>
        <w:tc>
          <w:tcPr>
            <w:tcW w:w="3922" w:type="dxa"/>
            <w:gridSpan w:val="2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Показатели, характеризующие содержание работы</w:t>
            </w:r>
          </w:p>
        </w:tc>
        <w:tc>
          <w:tcPr>
            <w:tcW w:w="2963" w:type="dxa"/>
            <w:gridSpan w:val="2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(наименование показателя)</w:t>
            </w:r>
          </w:p>
        </w:tc>
        <w:tc>
          <w:tcPr>
            <w:tcW w:w="1219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13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3.</w:t>
            </w:r>
          </w:p>
        </w:tc>
        <w:tc>
          <w:tcPr>
            <w:tcW w:w="3922" w:type="dxa"/>
            <w:gridSpan w:val="2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963" w:type="dxa"/>
            <w:gridSpan w:val="2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(наименование показателя)</w:t>
            </w:r>
          </w:p>
        </w:tc>
        <w:tc>
          <w:tcPr>
            <w:tcW w:w="1219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13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4.</w:t>
            </w:r>
          </w:p>
        </w:tc>
        <w:tc>
          <w:tcPr>
            <w:tcW w:w="3922" w:type="dxa"/>
            <w:gridSpan w:val="2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963" w:type="dxa"/>
            <w:gridSpan w:val="2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(наименование показателя)</w:t>
            </w:r>
          </w:p>
        </w:tc>
        <w:tc>
          <w:tcPr>
            <w:tcW w:w="1219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13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5.</w:t>
            </w:r>
          </w:p>
        </w:tc>
        <w:tc>
          <w:tcPr>
            <w:tcW w:w="3922" w:type="dxa"/>
            <w:gridSpan w:val="2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Показатели, характеризующие условия (формы) выполнения работы</w:t>
            </w:r>
          </w:p>
        </w:tc>
        <w:tc>
          <w:tcPr>
            <w:tcW w:w="2963" w:type="dxa"/>
            <w:gridSpan w:val="2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(наименование показателя)</w:t>
            </w:r>
          </w:p>
        </w:tc>
        <w:tc>
          <w:tcPr>
            <w:tcW w:w="1219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13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6.</w:t>
            </w:r>
          </w:p>
        </w:tc>
        <w:tc>
          <w:tcPr>
            <w:tcW w:w="3922" w:type="dxa"/>
            <w:gridSpan w:val="2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963" w:type="dxa"/>
            <w:gridSpan w:val="2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(наименование показателя)</w:t>
            </w:r>
          </w:p>
        </w:tc>
        <w:tc>
          <w:tcPr>
            <w:tcW w:w="1219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017" w:type="dxa"/>
            <w:gridSpan w:val="6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Показатели, характеризующие качество работы</w:t>
            </w:r>
          </w:p>
        </w:tc>
      </w:tr>
      <w:tr w:rsidR="00B2451C" w:rsidRPr="00B2451C" w:rsidTr="00B2451C">
        <w:tc>
          <w:tcPr>
            <w:tcW w:w="913" w:type="dxa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N </w:t>
            </w:r>
            <w:hyperlink w:anchor="P757">
              <w:r w:rsidRPr="00B2451C">
                <w:rPr>
                  <w:rFonts w:ascii="Calibri" w:eastAsiaTheme="minorEastAsia" w:hAnsi="Calibri" w:cs="Calibri"/>
                  <w:color w:val="0000FF"/>
                  <w:sz w:val="22"/>
                  <w:szCs w:val="22"/>
                  <w:lang w:bidi="ar-SA"/>
                </w:rPr>
                <w:t>&lt;3&gt;</w:t>
              </w:r>
            </w:hyperlink>
          </w:p>
        </w:tc>
        <w:tc>
          <w:tcPr>
            <w:tcW w:w="691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7.N</w:t>
            </w:r>
          </w:p>
        </w:tc>
        <w:tc>
          <w:tcPr>
            <w:tcW w:w="3231" w:type="dxa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Показатель качества работы</w:t>
            </w:r>
          </w:p>
        </w:tc>
        <w:tc>
          <w:tcPr>
            <w:tcW w:w="2963" w:type="dxa"/>
            <w:gridSpan w:val="2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наименование показателя</w:t>
            </w:r>
          </w:p>
        </w:tc>
        <w:tc>
          <w:tcPr>
            <w:tcW w:w="1219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13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91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8.N</w:t>
            </w:r>
          </w:p>
        </w:tc>
        <w:tc>
          <w:tcPr>
            <w:tcW w:w="3231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292" w:type="dxa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единица измерения по </w:t>
            </w:r>
            <w:hyperlink r:id="rId13">
              <w:r w:rsidRPr="00B2451C">
                <w:rPr>
                  <w:rFonts w:ascii="Calibri" w:eastAsiaTheme="minorEastAsia" w:hAnsi="Calibri" w:cs="Calibri"/>
                  <w:color w:val="0000FF"/>
                  <w:sz w:val="22"/>
                  <w:szCs w:val="22"/>
                  <w:lang w:bidi="ar-SA"/>
                </w:rPr>
                <w:t>ОКЕИ</w:t>
              </w:r>
            </w:hyperlink>
          </w:p>
        </w:tc>
        <w:tc>
          <w:tcPr>
            <w:tcW w:w="1671" w:type="dxa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наименование</w:t>
            </w:r>
          </w:p>
        </w:tc>
        <w:tc>
          <w:tcPr>
            <w:tcW w:w="1219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13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91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9.N</w:t>
            </w:r>
          </w:p>
        </w:tc>
        <w:tc>
          <w:tcPr>
            <w:tcW w:w="3231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292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671" w:type="dxa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код</w:t>
            </w:r>
          </w:p>
        </w:tc>
        <w:tc>
          <w:tcPr>
            <w:tcW w:w="1219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13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91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10.N</w:t>
            </w:r>
          </w:p>
        </w:tc>
        <w:tc>
          <w:tcPr>
            <w:tcW w:w="3231" w:type="dxa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Значение показателя качества работы</w:t>
            </w:r>
          </w:p>
        </w:tc>
        <w:tc>
          <w:tcPr>
            <w:tcW w:w="2963" w:type="dxa"/>
            <w:gridSpan w:val="2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20__ год (очередной финансовый год)</w:t>
            </w:r>
          </w:p>
        </w:tc>
        <w:tc>
          <w:tcPr>
            <w:tcW w:w="1219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13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91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11.N</w:t>
            </w:r>
          </w:p>
        </w:tc>
        <w:tc>
          <w:tcPr>
            <w:tcW w:w="3231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963" w:type="dxa"/>
            <w:gridSpan w:val="2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20__ год (1-й год планового периода)</w:t>
            </w:r>
          </w:p>
        </w:tc>
        <w:tc>
          <w:tcPr>
            <w:tcW w:w="1219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13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91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12.N</w:t>
            </w:r>
          </w:p>
        </w:tc>
        <w:tc>
          <w:tcPr>
            <w:tcW w:w="3231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963" w:type="dxa"/>
            <w:gridSpan w:val="2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20__ год (2-й год планового периода)</w:t>
            </w:r>
          </w:p>
        </w:tc>
        <w:tc>
          <w:tcPr>
            <w:tcW w:w="1219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13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91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13.N</w:t>
            </w:r>
          </w:p>
        </w:tc>
        <w:tc>
          <w:tcPr>
            <w:tcW w:w="3231" w:type="dxa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Допустимые (возможные) отклонения от установленных показателей качества</w:t>
            </w:r>
          </w:p>
        </w:tc>
        <w:tc>
          <w:tcPr>
            <w:tcW w:w="2963" w:type="dxa"/>
            <w:gridSpan w:val="2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в процентах</w:t>
            </w:r>
          </w:p>
        </w:tc>
        <w:tc>
          <w:tcPr>
            <w:tcW w:w="1219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13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91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14.N</w:t>
            </w:r>
          </w:p>
        </w:tc>
        <w:tc>
          <w:tcPr>
            <w:tcW w:w="3231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963" w:type="dxa"/>
            <w:gridSpan w:val="2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в абсолютных показателях</w:t>
            </w:r>
          </w:p>
        </w:tc>
        <w:tc>
          <w:tcPr>
            <w:tcW w:w="1219" w:type="dxa"/>
            <w:vAlign w:val="bottom"/>
          </w:tcPr>
          <w:p w:rsidR="00B2451C" w:rsidRPr="00B2451C" w:rsidRDefault="00B2451C" w:rsidP="00B2451C">
            <w:pPr>
              <w:autoSpaceDE w:val="0"/>
              <w:autoSpaceDN w:val="0"/>
              <w:jc w:val="right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</w:tbl>
    <w:p w:rsidR="00B2451C" w:rsidRPr="00B2451C" w:rsidRDefault="00B2451C" w:rsidP="00B2451C">
      <w:pPr>
        <w:autoSpaceDE w:val="0"/>
        <w:autoSpaceDN w:val="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p w:rsidR="00B2451C" w:rsidRPr="00B2451C" w:rsidRDefault="00B2451C" w:rsidP="00B2451C">
      <w:pPr>
        <w:autoSpaceDE w:val="0"/>
        <w:autoSpaceDN w:val="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3.2. Показатели, характеризующие объем работы: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22"/>
        <w:gridCol w:w="1552"/>
        <w:gridCol w:w="1947"/>
        <w:gridCol w:w="174"/>
        <w:gridCol w:w="1296"/>
        <w:gridCol w:w="926"/>
        <w:gridCol w:w="745"/>
        <w:gridCol w:w="1474"/>
      </w:tblGrid>
      <w:tr w:rsidR="00B2451C" w:rsidRPr="00B2451C" w:rsidTr="00B2451C">
        <w:tc>
          <w:tcPr>
            <w:tcW w:w="922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Номер строки</w:t>
            </w:r>
          </w:p>
        </w:tc>
        <w:tc>
          <w:tcPr>
            <w:tcW w:w="5895" w:type="dxa"/>
            <w:gridSpan w:val="5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Наименование показателя</w:t>
            </w:r>
          </w:p>
        </w:tc>
        <w:tc>
          <w:tcPr>
            <w:tcW w:w="2219" w:type="dxa"/>
            <w:gridSpan w:val="2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Значение показателя</w:t>
            </w:r>
          </w:p>
        </w:tc>
      </w:tr>
      <w:tr w:rsidR="00B2451C" w:rsidRPr="00B2451C" w:rsidTr="00B2451C">
        <w:tc>
          <w:tcPr>
            <w:tcW w:w="922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1.</w:t>
            </w:r>
          </w:p>
        </w:tc>
        <w:tc>
          <w:tcPr>
            <w:tcW w:w="5895" w:type="dxa"/>
            <w:gridSpan w:val="5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Уникальный номер реестровой записи</w:t>
            </w:r>
          </w:p>
        </w:tc>
        <w:tc>
          <w:tcPr>
            <w:tcW w:w="2219" w:type="dxa"/>
            <w:gridSpan w:val="2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22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2.</w:t>
            </w:r>
          </w:p>
        </w:tc>
        <w:tc>
          <w:tcPr>
            <w:tcW w:w="3499" w:type="dxa"/>
            <w:gridSpan w:val="2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Показатели, характеризующие содержание работы</w:t>
            </w:r>
          </w:p>
        </w:tc>
        <w:tc>
          <w:tcPr>
            <w:tcW w:w="2396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(наименование показателя)</w:t>
            </w:r>
          </w:p>
        </w:tc>
        <w:tc>
          <w:tcPr>
            <w:tcW w:w="2219" w:type="dxa"/>
            <w:gridSpan w:val="2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22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3.</w:t>
            </w:r>
          </w:p>
        </w:tc>
        <w:tc>
          <w:tcPr>
            <w:tcW w:w="3499" w:type="dxa"/>
            <w:gridSpan w:val="2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96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(наименование </w:t>
            </w: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lastRenderedPageBreak/>
              <w:t>показателя)</w:t>
            </w:r>
          </w:p>
        </w:tc>
        <w:tc>
          <w:tcPr>
            <w:tcW w:w="2219" w:type="dxa"/>
            <w:gridSpan w:val="2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22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4.</w:t>
            </w:r>
          </w:p>
        </w:tc>
        <w:tc>
          <w:tcPr>
            <w:tcW w:w="3499" w:type="dxa"/>
            <w:gridSpan w:val="2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96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(наименование показателя)</w:t>
            </w:r>
          </w:p>
        </w:tc>
        <w:tc>
          <w:tcPr>
            <w:tcW w:w="2219" w:type="dxa"/>
            <w:gridSpan w:val="2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22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5.</w:t>
            </w:r>
          </w:p>
        </w:tc>
        <w:tc>
          <w:tcPr>
            <w:tcW w:w="3499" w:type="dxa"/>
            <w:gridSpan w:val="2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Показатели, характеризующие условия (формы) выполнения работы</w:t>
            </w:r>
          </w:p>
        </w:tc>
        <w:tc>
          <w:tcPr>
            <w:tcW w:w="2396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(наименование показателя)</w:t>
            </w:r>
          </w:p>
        </w:tc>
        <w:tc>
          <w:tcPr>
            <w:tcW w:w="2219" w:type="dxa"/>
            <w:gridSpan w:val="2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22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6.</w:t>
            </w:r>
          </w:p>
        </w:tc>
        <w:tc>
          <w:tcPr>
            <w:tcW w:w="3499" w:type="dxa"/>
            <w:gridSpan w:val="2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396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(наименование показателя)</w:t>
            </w:r>
          </w:p>
        </w:tc>
        <w:tc>
          <w:tcPr>
            <w:tcW w:w="2219" w:type="dxa"/>
            <w:gridSpan w:val="2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036" w:type="dxa"/>
            <w:gridSpan w:val="8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Показатели, характеризующие объем работы</w:t>
            </w:r>
          </w:p>
        </w:tc>
      </w:tr>
      <w:tr w:rsidR="00B2451C" w:rsidRPr="00B2451C" w:rsidTr="00B2451C">
        <w:tc>
          <w:tcPr>
            <w:tcW w:w="922" w:type="dxa"/>
            <w:vMerge w:val="restart"/>
          </w:tcPr>
          <w:p w:rsidR="00B2451C" w:rsidRPr="00B2451C" w:rsidRDefault="000F4068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hyperlink w:anchor="P757">
              <w:r w:rsidR="00B2451C" w:rsidRPr="00B2451C">
                <w:rPr>
                  <w:rFonts w:ascii="Calibri" w:eastAsiaTheme="minorEastAsia" w:hAnsi="Calibri" w:cs="Calibri"/>
                  <w:color w:val="0000FF"/>
                  <w:sz w:val="22"/>
                  <w:szCs w:val="22"/>
                  <w:lang w:bidi="ar-SA"/>
                </w:rPr>
                <w:t>N &lt;3&gt;</w:t>
              </w:r>
            </w:hyperlink>
          </w:p>
        </w:tc>
        <w:tc>
          <w:tcPr>
            <w:tcW w:w="1552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7.N</w:t>
            </w:r>
          </w:p>
        </w:tc>
        <w:tc>
          <w:tcPr>
            <w:tcW w:w="2121" w:type="dxa"/>
            <w:gridSpan w:val="2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Показатель объема работы</w:t>
            </w:r>
          </w:p>
        </w:tc>
        <w:tc>
          <w:tcPr>
            <w:tcW w:w="2967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наименование показателя</w:t>
            </w:r>
          </w:p>
        </w:tc>
        <w:tc>
          <w:tcPr>
            <w:tcW w:w="1474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22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2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8.N</w:t>
            </w:r>
          </w:p>
        </w:tc>
        <w:tc>
          <w:tcPr>
            <w:tcW w:w="2121" w:type="dxa"/>
            <w:gridSpan w:val="2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296" w:type="dxa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единица измерения по </w:t>
            </w:r>
            <w:hyperlink r:id="rId14">
              <w:r w:rsidRPr="00B2451C">
                <w:rPr>
                  <w:rFonts w:ascii="Calibri" w:eastAsiaTheme="minorEastAsia" w:hAnsi="Calibri" w:cs="Calibri"/>
                  <w:color w:val="0000FF"/>
                  <w:sz w:val="22"/>
                  <w:szCs w:val="22"/>
                  <w:lang w:bidi="ar-SA"/>
                </w:rPr>
                <w:t>ОКЕИ</w:t>
              </w:r>
            </w:hyperlink>
          </w:p>
        </w:tc>
        <w:tc>
          <w:tcPr>
            <w:tcW w:w="1671" w:type="dxa"/>
            <w:gridSpan w:val="2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наименование</w:t>
            </w:r>
          </w:p>
        </w:tc>
        <w:tc>
          <w:tcPr>
            <w:tcW w:w="1474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22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2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9.N</w:t>
            </w:r>
          </w:p>
        </w:tc>
        <w:tc>
          <w:tcPr>
            <w:tcW w:w="2121" w:type="dxa"/>
            <w:gridSpan w:val="2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296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671" w:type="dxa"/>
            <w:gridSpan w:val="2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код</w:t>
            </w:r>
          </w:p>
        </w:tc>
        <w:tc>
          <w:tcPr>
            <w:tcW w:w="1474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22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2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10.N</w:t>
            </w:r>
          </w:p>
        </w:tc>
        <w:tc>
          <w:tcPr>
            <w:tcW w:w="2121" w:type="dxa"/>
            <w:gridSpan w:val="2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Значение показателя объема работы</w:t>
            </w:r>
          </w:p>
        </w:tc>
        <w:tc>
          <w:tcPr>
            <w:tcW w:w="2967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20__ год (очередной финансовый год)</w:t>
            </w:r>
          </w:p>
        </w:tc>
        <w:tc>
          <w:tcPr>
            <w:tcW w:w="1474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22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2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11.N</w:t>
            </w:r>
          </w:p>
        </w:tc>
        <w:tc>
          <w:tcPr>
            <w:tcW w:w="2121" w:type="dxa"/>
            <w:gridSpan w:val="2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967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20__ год (1-й год планового периода)</w:t>
            </w:r>
          </w:p>
        </w:tc>
        <w:tc>
          <w:tcPr>
            <w:tcW w:w="1474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22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2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12.N</w:t>
            </w:r>
          </w:p>
        </w:tc>
        <w:tc>
          <w:tcPr>
            <w:tcW w:w="2121" w:type="dxa"/>
            <w:gridSpan w:val="2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967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20__ год (2-й год планового периода)</w:t>
            </w:r>
          </w:p>
        </w:tc>
        <w:tc>
          <w:tcPr>
            <w:tcW w:w="1474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22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2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13.N</w:t>
            </w:r>
          </w:p>
        </w:tc>
        <w:tc>
          <w:tcPr>
            <w:tcW w:w="2121" w:type="dxa"/>
            <w:gridSpan w:val="2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Допустимые (возможные) отклонения от установленных показателей объема</w:t>
            </w:r>
          </w:p>
        </w:tc>
        <w:tc>
          <w:tcPr>
            <w:tcW w:w="2967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в процентах</w:t>
            </w:r>
          </w:p>
        </w:tc>
        <w:tc>
          <w:tcPr>
            <w:tcW w:w="1474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22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2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14.N</w:t>
            </w:r>
          </w:p>
        </w:tc>
        <w:tc>
          <w:tcPr>
            <w:tcW w:w="2121" w:type="dxa"/>
            <w:gridSpan w:val="2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967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в абсолютных показателях</w:t>
            </w:r>
          </w:p>
        </w:tc>
        <w:tc>
          <w:tcPr>
            <w:tcW w:w="1474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22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2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15.N</w:t>
            </w:r>
          </w:p>
        </w:tc>
        <w:tc>
          <w:tcPr>
            <w:tcW w:w="2121" w:type="dxa"/>
            <w:gridSpan w:val="2"/>
            <w:vMerge w:val="restart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Размер платы (цена, тариф) </w:t>
            </w:r>
            <w:hyperlink w:anchor="P758">
              <w:r w:rsidRPr="00B2451C">
                <w:rPr>
                  <w:rFonts w:ascii="Calibri" w:eastAsiaTheme="minorEastAsia" w:hAnsi="Calibri" w:cs="Calibri"/>
                  <w:color w:val="0000FF"/>
                  <w:sz w:val="22"/>
                  <w:szCs w:val="22"/>
                  <w:lang w:bidi="ar-SA"/>
                </w:rPr>
                <w:t>&lt;3.1&gt;</w:t>
              </w:r>
            </w:hyperlink>
          </w:p>
        </w:tc>
        <w:tc>
          <w:tcPr>
            <w:tcW w:w="2967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20__ год (очередной финансовый год)</w:t>
            </w:r>
          </w:p>
        </w:tc>
        <w:tc>
          <w:tcPr>
            <w:tcW w:w="1474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22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2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16.N</w:t>
            </w:r>
          </w:p>
        </w:tc>
        <w:tc>
          <w:tcPr>
            <w:tcW w:w="2121" w:type="dxa"/>
            <w:gridSpan w:val="2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967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20__ год (1-й год планового периода)</w:t>
            </w:r>
          </w:p>
        </w:tc>
        <w:tc>
          <w:tcPr>
            <w:tcW w:w="1474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922" w:type="dxa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2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17.N</w:t>
            </w:r>
          </w:p>
        </w:tc>
        <w:tc>
          <w:tcPr>
            <w:tcW w:w="2121" w:type="dxa"/>
            <w:gridSpan w:val="2"/>
            <w:vMerge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967" w:type="dxa"/>
            <w:gridSpan w:val="3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20__ год (2-й год планового периода)</w:t>
            </w:r>
          </w:p>
        </w:tc>
        <w:tc>
          <w:tcPr>
            <w:tcW w:w="1474" w:type="dxa"/>
            <w:vAlign w:val="bottom"/>
          </w:tcPr>
          <w:p w:rsidR="00B2451C" w:rsidRPr="00B2451C" w:rsidRDefault="00B2451C" w:rsidP="00B2451C">
            <w:pPr>
              <w:autoSpaceDE w:val="0"/>
              <w:autoSpaceDN w:val="0"/>
              <w:jc w:val="right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</w:tbl>
    <w:p w:rsidR="00B2451C" w:rsidRPr="00B2451C" w:rsidRDefault="00B2451C" w:rsidP="00B2451C">
      <w:pPr>
        <w:autoSpaceDE w:val="0"/>
        <w:autoSpaceDN w:val="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4.  Нормативные  правовые  акты, устанавливающие размер платы (цену, тариф)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либо порядок ее (его) установления: _______________________________________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___________________________________________________________________________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       (наименование, номер и дата нормативного правового акта)</w:t>
      </w:r>
    </w:p>
    <w:p w:rsidR="00B2451C" w:rsidRPr="00B2451C" w:rsidRDefault="00B2451C" w:rsidP="00B2451C">
      <w:pPr>
        <w:autoSpaceDE w:val="0"/>
        <w:autoSpaceDN w:val="0"/>
        <w:ind w:firstLine="54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p w:rsidR="00B2451C" w:rsidRPr="00B2451C" w:rsidRDefault="00B2451C" w:rsidP="00B2451C">
      <w:pPr>
        <w:autoSpaceDE w:val="0"/>
        <w:autoSpaceDN w:val="0"/>
        <w:jc w:val="center"/>
        <w:outlineLvl w:val="2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Часть 3. Прочие сведения о </w:t>
      </w:r>
      <w:r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муниципальном</w:t>
      </w:r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 задании</w:t>
      </w:r>
    </w:p>
    <w:p w:rsidR="00B2451C" w:rsidRPr="00B2451C" w:rsidRDefault="00B2451C" w:rsidP="00B2451C">
      <w:pPr>
        <w:autoSpaceDE w:val="0"/>
        <w:autoSpaceDN w:val="0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p w:rsidR="00B2451C" w:rsidRPr="00B2451C" w:rsidRDefault="00B2451C" w:rsidP="00B2451C">
      <w:pPr>
        <w:autoSpaceDE w:val="0"/>
        <w:autoSpaceDN w:val="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1. Финансовое обеспечение выполнения </w:t>
      </w:r>
      <w:r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муниципального</w:t>
      </w:r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 задания</w:t>
      </w:r>
      <w:r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, рублей</w:t>
      </w:r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: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850"/>
        <w:gridCol w:w="1871"/>
        <w:gridCol w:w="2098"/>
        <w:gridCol w:w="2098"/>
      </w:tblGrid>
      <w:tr w:rsidR="00B2451C" w:rsidRPr="00B2451C" w:rsidTr="00B2451C">
        <w:tc>
          <w:tcPr>
            <w:tcW w:w="2098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Наименование</w:t>
            </w:r>
          </w:p>
        </w:tc>
        <w:tc>
          <w:tcPr>
            <w:tcW w:w="850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КБК</w:t>
            </w:r>
          </w:p>
        </w:tc>
        <w:tc>
          <w:tcPr>
            <w:tcW w:w="1871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20____ год</w:t>
            </w:r>
          </w:p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(очередной финансовый год)</w:t>
            </w:r>
          </w:p>
        </w:tc>
        <w:tc>
          <w:tcPr>
            <w:tcW w:w="2098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20____ год</w:t>
            </w:r>
          </w:p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(1-й год планового периода)</w:t>
            </w:r>
          </w:p>
        </w:tc>
        <w:tc>
          <w:tcPr>
            <w:tcW w:w="2098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20____ год</w:t>
            </w:r>
          </w:p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(2-й год планового периода)</w:t>
            </w:r>
          </w:p>
        </w:tc>
      </w:tr>
      <w:tr w:rsidR="00B2451C" w:rsidRPr="00B2451C" w:rsidTr="00B2451C">
        <w:tc>
          <w:tcPr>
            <w:tcW w:w="2098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lastRenderedPageBreak/>
              <w:t>1</w:t>
            </w:r>
          </w:p>
        </w:tc>
        <w:tc>
          <w:tcPr>
            <w:tcW w:w="850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871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2098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2098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5</w:t>
            </w:r>
          </w:p>
        </w:tc>
      </w:tr>
      <w:tr w:rsidR="00B2451C" w:rsidRPr="00B2451C" w:rsidTr="00B2451C">
        <w:tc>
          <w:tcPr>
            <w:tcW w:w="2098" w:type="dxa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Наименование </w:t>
            </w:r>
            <w:r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муниципальной</w:t>
            </w: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 услуги</w:t>
            </w:r>
          </w:p>
        </w:tc>
        <w:tc>
          <w:tcPr>
            <w:tcW w:w="850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871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098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098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2098" w:type="dxa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Наименование работы</w:t>
            </w:r>
          </w:p>
        </w:tc>
        <w:tc>
          <w:tcPr>
            <w:tcW w:w="850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871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098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098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B2451C" w:rsidRPr="00B2451C" w:rsidTr="00B2451C">
        <w:tc>
          <w:tcPr>
            <w:tcW w:w="2098" w:type="dxa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Итого</w:t>
            </w:r>
          </w:p>
        </w:tc>
        <w:tc>
          <w:tcPr>
            <w:tcW w:w="850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x</w:t>
            </w:r>
          </w:p>
        </w:tc>
        <w:tc>
          <w:tcPr>
            <w:tcW w:w="1871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098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098" w:type="dxa"/>
            <w:vAlign w:val="center"/>
          </w:tcPr>
          <w:p w:rsidR="00B2451C" w:rsidRPr="00B2451C" w:rsidRDefault="00B2451C" w:rsidP="00B2451C">
            <w:pPr>
              <w:autoSpaceDE w:val="0"/>
              <w:autoSpaceDN w:val="0"/>
              <w:jc w:val="right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</w:tbl>
    <w:p w:rsidR="00B2451C" w:rsidRPr="00B2451C" w:rsidRDefault="00B2451C" w:rsidP="00B2451C">
      <w:pPr>
        <w:autoSpaceDE w:val="0"/>
        <w:autoSpaceDN w:val="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2. Основания для   досрочного   прекращения   выполнения   </w:t>
      </w:r>
      <w:r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муниципального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задания: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___________________________________________________________________________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3.  Иная  информация,  необходимая для выполнения (контроля за выполнением)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муниципального</w:t>
      </w: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задания: _________________________________________________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___________________________________________________________________________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4. Порядок контроля за выполнением </w:t>
      </w:r>
      <w:r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муниципального</w:t>
      </w: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задания: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2"/>
        <w:gridCol w:w="2551"/>
        <w:gridCol w:w="2657"/>
      </w:tblGrid>
      <w:tr w:rsidR="00B2451C" w:rsidRPr="00B2451C" w:rsidTr="00B2451C">
        <w:tc>
          <w:tcPr>
            <w:tcW w:w="2262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Форма контроля</w:t>
            </w:r>
          </w:p>
        </w:tc>
        <w:tc>
          <w:tcPr>
            <w:tcW w:w="2551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Периодичность</w:t>
            </w:r>
          </w:p>
        </w:tc>
        <w:tc>
          <w:tcPr>
            <w:tcW w:w="2657" w:type="dxa"/>
          </w:tcPr>
          <w:p w:rsidR="00B2451C" w:rsidRPr="00B2451C" w:rsidRDefault="00B2451C" w:rsidP="00855AC4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Органы </w:t>
            </w:r>
            <w:r w:rsidR="00855AC4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местного самоуправления</w:t>
            </w: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, осуществляющие контроль за выполнением </w:t>
            </w:r>
            <w:r w:rsidR="00855AC4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муниципального</w:t>
            </w: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 xml:space="preserve"> задания</w:t>
            </w:r>
          </w:p>
        </w:tc>
      </w:tr>
      <w:tr w:rsidR="00B2451C" w:rsidRPr="00B2451C" w:rsidTr="00B2451C">
        <w:tc>
          <w:tcPr>
            <w:tcW w:w="2262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2551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2657" w:type="dxa"/>
          </w:tcPr>
          <w:p w:rsidR="00B2451C" w:rsidRPr="00B2451C" w:rsidRDefault="00B2451C" w:rsidP="00B2451C">
            <w:pPr>
              <w:autoSpaceDE w:val="0"/>
              <w:autoSpaceDN w:val="0"/>
              <w:jc w:val="center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  <w:r w:rsidRPr="00B2451C"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  <w:t>3</w:t>
            </w:r>
          </w:p>
        </w:tc>
      </w:tr>
      <w:tr w:rsidR="00B2451C" w:rsidRPr="00B2451C" w:rsidTr="00B2451C">
        <w:tc>
          <w:tcPr>
            <w:tcW w:w="2262" w:type="dxa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51" w:type="dxa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57" w:type="dxa"/>
          </w:tcPr>
          <w:p w:rsidR="00B2451C" w:rsidRPr="00B2451C" w:rsidRDefault="00B2451C" w:rsidP="00B2451C">
            <w:pPr>
              <w:autoSpaceDE w:val="0"/>
              <w:autoSpaceDN w:val="0"/>
              <w:rPr>
                <w:rFonts w:ascii="Calibri" w:eastAsiaTheme="minorEastAsia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</w:tbl>
    <w:p w:rsidR="00B2451C" w:rsidRPr="00B2451C" w:rsidRDefault="00B2451C" w:rsidP="00B2451C">
      <w:pPr>
        <w:autoSpaceDE w:val="0"/>
        <w:autoSpaceDN w:val="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5. Требования к отчетности о выполнении </w:t>
      </w:r>
      <w:r w:rsidR="00855AC4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муниципального</w:t>
      </w: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задания: _________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5.1.  Периодичность  представления  отчетов  о  выполнении </w:t>
      </w:r>
      <w:r w:rsidR="00855AC4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муниципального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задания: __________________________________________________________________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5.2. Сроки представления отчетов о выполнении </w:t>
      </w:r>
      <w:r w:rsidR="00855AC4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муниципального</w:t>
      </w: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задания: ___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___________________________________________________________________________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5.3. Иные требования к отчетности о выполнении </w:t>
      </w:r>
      <w:r w:rsidR="00855AC4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муниципального</w:t>
      </w: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задания: __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___________________________________________________________________________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6. Иные показатели, связанные с выполнением </w:t>
      </w:r>
      <w:r w:rsidR="00855AC4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муниципального</w:t>
      </w: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 xml:space="preserve"> задания </w:t>
      </w:r>
      <w:hyperlink w:anchor="P760">
        <w:r w:rsidRPr="00B2451C">
          <w:rPr>
            <w:rFonts w:ascii="Courier New" w:eastAsiaTheme="minorEastAsia" w:hAnsi="Courier New" w:cs="Courier New"/>
            <w:color w:val="0000FF"/>
            <w:sz w:val="20"/>
            <w:szCs w:val="22"/>
            <w:lang w:bidi="ar-SA"/>
          </w:rPr>
          <w:t>&lt;5&gt;</w:t>
        </w:r>
      </w:hyperlink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: _</w:t>
      </w:r>
    </w:p>
    <w:p w:rsidR="00B2451C" w:rsidRPr="00B2451C" w:rsidRDefault="00B2451C" w:rsidP="00B2451C">
      <w:pPr>
        <w:autoSpaceDE w:val="0"/>
        <w:autoSpaceDN w:val="0"/>
        <w:jc w:val="both"/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</w:pPr>
      <w:r w:rsidRPr="00B2451C">
        <w:rPr>
          <w:rFonts w:ascii="Courier New" w:eastAsiaTheme="minorEastAsia" w:hAnsi="Courier New" w:cs="Courier New"/>
          <w:color w:val="auto"/>
          <w:sz w:val="20"/>
          <w:szCs w:val="22"/>
          <w:lang w:bidi="ar-SA"/>
        </w:rPr>
        <w:t>___________________________________________________________________________</w:t>
      </w:r>
    </w:p>
    <w:p w:rsidR="00B2451C" w:rsidRPr="00B2451C" w:rsidRDefault="00B2451C" w:rsidP="00B2451C">
      <w:pPr>
        <w:autoSpaceDE w:val="0"/>
        <w:autoSpaceDN w:val="0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</w:p>
    <w:p w:rsidR="00B2451C" w:rsidRPr="00B2451C" w:rsidRDefault="00B2451C" w:rsidP="00B2451C">
      <w:pPr>
        <w:autoSpaceDE w:val="0"/>
        <w:autoSpaceDN w:val="0"/>
        <w:ind w:firstLine="54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--------------------------------</w:t>
      </w:r>
    </w:p>
    <w:p w:rsidR="00B2451C" w:rsidRPr="00B2451C" w:rsidRDefault="00B2451C" w:rsidP="00B2451C">
      <w:pPr>
        <w:autoSpaceDE w:val="0"/>
        <w:autoSpaceDN w:val="0"/>
        <w:spacing w:before="220"/>
        <w:ind w:firstLine="54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bookmarkStart w:id="2" w:name="P755"/>
      <w:bookmarkEnd w:id="2"/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&lt;1&gt; Заполняется в случае досрочного прекращения выполнения </w:t>
      </w:r>
      <w:r w:rsidR="00855AC4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муниципального</w:t>
      </w:r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 задания.</w:t>
      </w:r>
    </w:p>
    <w:p w:rsidR="00B2451C" w:rsidRPr="00B2451C" w:rsidRDefault="00B2451C" w:rsidP="00B2451C">
      <w:pPr>
        <w:autoSpaceDE w:val="0"/>
        <w:autoSpaceDN w:val="0"/>
        <w:spacing w:before="220"/>
        <w:ind w:firstLine="54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bookmarkStart w:id="3" w:name="P756"/>
      <w:bookmarkEnd w:id="3"/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&lt;2&gt; Формируется при установлении </w:t>
      </w:r>
      <w:r w:rsidR="00855AC4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муниципального</w:t>
      </w:r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 задания на оказание </w:t>
      </w:r>
      <w:r w:rsidR="00855AC4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муниципальной</w:t>
      </w:r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 услуги (услуг) и работы (работ) и содержит требования к оказанию </w:t>
      </w:r>
      <w:r w:rsidR="00855AC4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муниципальной</w:t>
      </w:r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 услуги (услуг) раздельно по каждой из </w:t>
      </w:r>
      <w:r w:rsidR="00855AC4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муниципальных</w:t>
      </w:r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 услуг с указанием порядкового номера раздела.</w:t>
      </w:r>
    </w:p>
    <w:p w:rsidR="00B2451C" w:rsidRPr="00B2451C" w:rsidRDefault="00B2451C" w:rsidP="00B2451C">
      <w:pPr>
        <w:autoSpaceDE w:val="0"/>
        <w:autoSpaceDN w:val="0"/>
        <w:spacing w:before="220"/>
        <w:ind w:firstLine="54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bookmarkStart w:id="4" w:name="P757"/>
      <w:bookmarkEnd w:id="4"/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&lt;3&gt; Указывается порядковый номер при установлении нескольких показателей, характеризующих объем и качество (при установлении показателей, характеризующих качество) </w:t>
      </w:r>
      <w:r w:rsidR="00855AC4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муниципальной</w:t>
      </w:r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 услуги (работы).</w:t>
      </w:r>
    </w:p>
    <w:p w:rsidR="00B2451C" w:rsidRPr="00B2451C" w:rsidRDefault="00B2451C" w:rsidP="00B2451C">
      <w:pPr>
        <w:autoSpaceDE w:val="0"/>
        <w:autoSpaceDN w:val="0"/>
        <w:spacing w:before="220"/>
        <w:ind w:firstLine="54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bookmarkStart w:id="5" w:name="P758"/>
      <w:bookmarkEnd w:id="5"/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&lt;3.1&gt; Заполняется в случае, если оказание услуг (выполнение работ) осуществляется на платной основе в соответствии с законодательством Российской Федерации, законодательством Брянской области</w:t>
      </w:r>
      <w:r w:rsidR="00855AC4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, законодательством Сельцовского городского округа,</w:t>
      </w:r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 в рамках </w:t>
      </w:r>
      <w:r w:rsidR="00855AC4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муниципального </w:t>
      </w:r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задания. При оказании услуг (выполнении работ) на платной основе сверх установленного </w:t>
      </w:r>
      <w:r w:rsidR="00855AC4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муниципального</w:t>
      </w:r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 задания указанный показатель не формируется.</w:t>
      </w:r>
    </w:p>
    <w:p w:rsidR="00B2451C" w:rsidRPr="00B2451C" w:rsidRDefault="00B2451C" w:rsidP="00B2451C">
      <w:pPr>
        <w:autoSpaceDE w:val="0"/>
        <w:autoSpaceDN w:val="0"/>
        <w:spacing w:before="220"/>
        <w:ind w:firstLine="54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bookmarkStart w:id="6" w:name="P759"/>
      <w:bookmarkEnd w:id="6"/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lastRenderedPageBreak/>
        <w:t xml:space="preserve">&lt;4&gt; Формируется при установлении </w:t>
      </w:r>
      <w:r w:rsidR="00855AC4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муниципального</w:t>
      </w:r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 задания на оказание </w:t>
      </w:r>
      <w:r w:rsidR="00855AC4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муниципальной</w:t>
      </w:r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B2451C" w:rsidRPr="00B2451C" w:rsidRDefault="00B2451C" w:rsidP="00B2451C">
      <w:pPr>
        <w:autoSpaceDE w:val="0"/>
        <w:autoSpaceDN w:val="0"/>
        <w:spacing w:before="220"/>
        <w:ind w:firstLine="540"/>
        <w:jc w:val="both"/>
        <w:rPr>
          <w:rFonts w:ascii="Calibri" w:eastAsiaTheme="minorEastAsia" w:hAnsi="Calibri" w:cs="Calibri"/>
          <w:color w:val="auto"/>
          <w:sz w:val="22"/>
          <w:szCs w:val="22"/>
          <w:lang w:bidi="ar-SA"/>
        </w:rPr>
      </w:pPr>
      <w:bookmarkStart w:id="7" w:name="P760"/>
      <w:bookmarkEnd w:id="7"/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&lt;5&gt; В числе иных показателей могут быть установлены показатели выполнения </w:t>
      </w:r>
      <w:r w:rsidR="00855AC4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муниципального</w:t>
      </w:r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 задания с учетом неравномерного оказания </w:t>
      </w:r>
      <w:r w:rsidR="00855AC4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>муниципальных</w:t>
      </w:r>
      <w:r w:rsidRPr="00B2451C">
        <w:rPr>
          <w:rFonts w:ascii="Calibri" w:eastAsiaTheme="minorEastAsia" w:hAnsi="Calibri" w:cs="Calibri"/>
          <w:color w:val="auto"/>
          <w:sz w:val="22"/>
          <w:szCs w:val="22"/>
          <w:lang w:bidi="ar-SA"/>
        </w:rPr>
        <w:t xml:space="preserve"> услуг (выполнения работ) в течение календарного года.</w:t>
      </w:r>
    </w:p>
    <w:p w:rsidR="00B2451C" w:rsidRPr="008D2034" w:rsidRDefault="00B2451C" w:rsidP="00B2451C">
      <w:pPr>
        <w:widowControl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87E4E" w:rsidRDefault="00087E4E" w:rsidP="006B7617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01BF4" w:rsidRDefault="00301BF4">
      <w:pPr>
        <w:pStyle w:val="20"/>
        <w:shd w:val="clear" w:color="auto" w:fill="auto"/>
        <w:ind w:firstLine="580"/>
      </w:pPr>
    </w:p>
    <w:p w:rsidR="0037188F" w:rsidRDefault="0037188F">
      <w:pPr>
        <w:pStyle w:val="20"/>
        <w:shd w:val="clear" w:color="auto" w:fill="auto"/>
        <w:ind w:firstLine="580"/>
      </w:pPr>
    </w:p>
    <w:p w:rsidR="0037188F" w:rsidRPr="0037188F" w:rsidRDefault="0037188F" w:rsidP="0037188F"/>
    <w:p w:rsidR="0037188F" w:rsidRPr="0037188F" w:rsidRDefault="0037188F" w:rsidP="0037188F"/>
    <w:p w:rsidR="0037188F" w:rsidRPr="0037188F" w:rsidRDefault="0037188F" w:rsidP="0037188F"/>
    <w:p w:rsidR="0037188F" w:rsidRPr="0037188F" w:rsidRDefault="0037188F" w:rsidP="0037188F"/>
    <w:p w:rsidR="0037188F" w:rsidRPr="0037188F" w:rsidRDefault="0037188F" w:rsidP="0037188F"/>
    <w:p w:rsidR="0037188F" w:rsidRPr="0037188F" w:rsidRDefault="0037188F" w:rsidP="0037188F"/>
    <w:p w:rsidR="0037188F" w:rsidRPr="0037188F" w:rsidRDefault="0037188F" w:rsidP="0037188F"/>
    <w:p w:rsidR="0037188F" w:rsidRPr="0037188F" w:rsidRDefault="0037188F" w:rsidP="0037188F"/>
    <w:p w:rsidR="00301BF4" w:rsidRDefault="00301BF4" w:rsidP="0037188F"/>
    <w:p w:rsidR="00354BD6" w:rsidRDefault="00354BD6" w:rsidP="0037188F"/>
    <w:p w:rsidR="00354BD6" w:rsidRDefault="00354BD6" w:rsidP="0037188F"/>
    <w:p w:rsidR="00354BD6" w:rsidRDefault="00354BD6" w:rsidP="0037188F"/>
    <w:p w:rsidR="00354BD6" w:rsidRDefault="00354BD6" w:rsidP="0037188F"/>
    <w:p w:rsidR="00354BD6" w:rsidRDefault="00354BD6" w:rsidP="0037188F"/>
    <w:p w:rsidR="00354BD6" w:rsidRDefault="00354BD6" w:rsidP="0037188F"/>
    <w:p w:rsidR="00354BD6" w:rsidRDefault="00354BD6" w:rsidP="0037188F"/>
    <w:p w:rsidR="00354BD6" w:rsidRDefault="00354BD6" w:rsidP="0037188F"/>
    <w:p w:rsidR="00354BD6" w:rsidRDefault="00354BD6" w:rsidP="0037188F"/>
    <w:p w:rsidR="00354BD6" w:rsidRDefault="00354BD6" w:rsidP="0037188F"/>
    <w:p w:rsidR="00354BD6" w:rsidRDefault="00354BD6" w:rsidP="0037188F"/>
    <w:p w:rsidR="00354BD6" w:rsidRDefault="00354BD6" w:rsidP="0037188F"/>
    <w:p w:rsidR="00354BD6" w:rsidRDefault="00354BD6" w:rsidP="0037188F"/>
    <w:p w:rsidR="00354BD6" w:rsidRDefault="00354BD6" w:rsidP="0037188F"/>
    <w:p w:rsidR="00354BD6" w:rsidRDefault="00354BD6" w:rsidP="0037188F"/>
    <w:p w:rsidR="00354BD6" w:rsidRDefault="00354BD6" w:rsidP="0037188F"/>
    <w:p w:rsidR="00354BD6" w:rsidRPr="0037188F" w:rsidRDefault="00354BD6" w:rsidP="00354BD6">
      <w:pPr>
        <w:sectPr w:rsidR="00354BD6" w:rsidRPr="0037188F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9" w:h="16840"/>
          <w:pgMar w:top="1076" w:right="815" w:bottom="1076" w:left="1636" w:header="0" w:footer="3" w:gutter="0"/>
          <w:cols w:space="720"/>
          <w:noEndnote/>
          <w:docGrid w:linePitch="360"/>
        </w:sectPr>
      </w:pPr>
    </w:p>
    <w:p w:rsidR="00E74798" w:rsidRDefault="00F9189D" w:rsidP="00F9189D">
      <w:pPr>
        <w:tabs>
          <w:tab w:val="left" w:pos="2092"/>
        </w:tabs>
        <w:spacing w:line="240" w:lineRule="exact"/>
      </w:pPr>
      <w:r>
        <w:rPr>
          <w:sz w:val="19"/>
          <w:szCs w:val="19"/>
        </w:rPr>
        <w:tab/>
      </w:r>
      <w:r w:rsidR="0020138A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3360" behindDoc="0" locked="0" layoutInCell="1" allowOverlap="1" wp14:anchorId="359F6970" wp14:editId="3F9CC62E">
                <wp:simplePos x="0" y="0"/>
                <wp:positionH relativeFrom="margin">
                  <wp:posOffset>635</wp:posOffset>
                </wp:positionH>
                <wp:positionV relativeFrom="paragraph">
                  <wp:posOffset>1270</wp:posOffset>
                </wp:positionV>
                <wp:extent cx="250190" cy="265430"/>
                <wp:effectExtent l="0" t="4445" r="1270" b="0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51C" w:rsidRDefault="00B2451C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9F6970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.05pt;margin-top:.1pt;width:19.7pt;height:20.9pt;z-index:2516633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OSUrQ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" filled="f" stroked="f">
                <v:textbox style="mso-fit-shape-to-text:t" inset="0,0,0,0">
                  <w:txbxContent>
                    <w:p w:rsidR="00B2451C" w:rsidRDefault="00B2451C"/>
                  </w:txbxContent>
                </v:textbox>
                <w10:wrap anchorx="margin"/>
              </v:shape>
            </w:pict>
          </mc:Fallback>
        </mc:AlternateContent>
      </w:r>
    </w:p>
    <w:p w:rsidR="00E74798" w:rsidRDefault="00E74798">
      <w:pPr>
        <w:spacing w:line="472" w:lineRule="exact"/>
      </w:pPr>
    </w:p>
    <w:p w:rsidR="00E74798" w:rsidRDefault="00E74798">
      <w:pPr>
        <w:rPr>
          <w:sz w:val="2"/>
          <w:szCs w:val="2"/>
        </w:rPr>
        <w:sectPr w:rsidR="00E74798">
          <w:headerReference w:type="even" r:id="rId21"/>
          <w:headerReference w:type="first" r:id="rId22"/>
          <w:type w:val="continuous"/>
          <w:pgSz w:w="11909" w:h="16840"/>
          <w:pgMar w:top="873" w:right="366" w:bottom="873" w:left="11033" w:header="0" w:footer="3" w:gutter="0"/>
          <w:cols w:space="720"/>
          <w:noEndnote/>
          <w:docGrid w:linePitch="360"/>
        </w:sectPr>
      </w:pPr>
    </w:p>
    <w:p w:rsidR="00E74798" w:rsidRDefault="00E74798">
      <w:pPr>
        <w:pStyle w:val="20"/>
        <w:shd w:val="clear" w:color="auto" w:fill="auto"/>
        <w:ind w:firstLine="560"/>
        <w:sectPr w:rsidR="00E74798">
          <w:pgSz w:w="11909" w:h="16840"/>
          <w:pgMar w:top="1165" w:right="856" w:bottom="1165" w:left="1634" w:header="0" w:footer="3" w:gutter="0"/>
          <w:cols w:space="720"/>
          <w:noEndnote/>
          <w:docGrid w:linePitch="360"/>
        </w:sectPr>
      </w:pPr>
    </w:p>
    <w:p w:rsidR="00E74798" w:rsidRDefault="00E74798">
      <w:pPr>
        <w:spacing w:line="240" w:lineRule="exact"/>
        <w:rPr>
          <w:sz w:val="19"/>
          <w:szCs w:val="19"/>
        </w:rPr>
      </w:pPr>
    </w:p>
    <w:p w:rsidR="00E74798" w:rsidRDefault="00E74798">
      <w:pPr>
        <w:spacing w:line="240" w:lineRule="exact"/>
        <w:rPr>
          <w:sz w:val="19"/>
          <w:szCs w:val="19"/>
        </w:rPr>
      </w:pPr>
    </w:p>
    <w:p w:rsidR="00E74798" w:rsidRDefault="00E74798">
      <w:pPr>
        <w:spacing w:line="240" w:lineRule="exact"/>
        <w:rPr>
          <w:sz w:val="19"/>
          <w:szCs w:val="19"/>
        </w:rPr>
      </w:pPr>
    </w:p>
    <w:p w:rsidR="00E74798" w:rsidRDefault="00E74798">
      <w:pPr>
        <w:spacing w:line="240" w:lineRule="exact"/>
        <w:rPr>
          <w:sz w:val="19"/>
          <w:szCs w:val="19"/>
        </w:rPr>
      </w:pPr>
    </w:p>
    <w:p w:rsidR="00E74798" w:rsidRDefault="00E74798">
      <w:pPr>
        <w:spacing w:line="240" w:lineRule="exact"/>
        <w:rPr>
          <w:sz w:val="19"/>
          <w:szCs w:val="19"/>
        </w:rPr>
      </w:pPr>
    </w:p>
    <w:p w:rsidR="00E74798" w:rsidRDefault="00E74798">
      <w:pPr>
        <w:spacing w:line="240" w:lineRule="exact"/>
        <w:rPr>
          <w:sz w:val="19"/>
          <w:szCs w:val="19"/>
        </w:rPr>
      </w:pPr>
    </w:p>
    <w:p w:rsidR="00E74798" w:rsidRDefault="00E74798">
      <w:pPr>
        <w:spacing w:line="240" w:lineRule="exact"/>
        <w:rPr>
          <w:sz w:val="19"/>
          <w:szCs w:val="19"/>
        </w:rPr>
      </w:pPr>
    </w:p>
    <w:p w:rsidR="00E74798" w:rsidRDefault="00E74798">
      <w:pPr>
        <w:spacing w:line="240" w:lineRule="exact"/>
        <w:rPr>
          <w:sz w:val="19"/>
          <w:szCs w:val="19"/>
        </w:rPr>
      </w:pPr>
    </w:p>
    <w:p w:rsidR="00E74798" w:rsidRDefault="00E74798">
      <w:pPr>
        <w:spacing w:line="240" w:lineRule="exact"/>
        <w:rPr>
          <w:sz w:val="19"/>
          <w:szCs w:val="19"/>
        </w:rPr>
      </w:pPr>
    </w:p>
    <w:p w:rsidR="00E74798" w:rsidRDefault="00E74798">
      <w:pPr>
        <w:spacing w:line="240" w:lineRule="exact"/>
        <w:rPr>
          <w:sz w:val="19"/>
          <w:szCs w:val="19"/>
        </w:rPr>
      </w:pPr>
    </w:p>
    <w:p w:rsidR="00E74798" w:rsidRDefault="00E74798">
      <w:pPr>
        <w:spacing w:line="240" w:lineRule="exact"/>
        <w:rPr>
          <w:sz w:val="19"/>
          <w:szCs w:val="19"/>
        </w:rPr>
      </w:pPr>
    </w:p>
    <w:p w:rsidR="00E74798" w:rsidRDefault="00E74798">
      <w:pPr>
        <w:spacing w:line="240" w:lineRule="exact"/>
        <w:rPr>
          <w:sz w:val="19"/>
          <w:szCs w:val="19"/>
        </w:rPr>
      </w:pPr>
    </w:p>
    <w:p w:rsidR="00E74798" w:rsidRDefault="00E74798">
      <w:pPr>
        <w:spacing w:line="240" w:lineRule="exact"/>
        <w:rPr>
          <w:sz w:val="19"/>
          <w:szCs w:val="19"/>
        </w:rPr>
      </w:pPr>
    </w:p>
    <w:p w:rsidR="00E74798" w:rsidRDefault="00E74798">
      <w:pPr>
        <w:spacing w:line="240" w:lineRule="exact"/>
        <w:rPr>
          <w:sz w:val="19"/>
          <w:szCs w:val="19"/>
        </w:rPr>
      </w:pPr>
    </w:p>
    <w:p w:rsidR="00E74798" w:rsidRDefault="00E74798">
      <w:pPr>
        <w:spacing w:line="240" w:lineRule="exact"/>
        <w:rPr>
          <w:sz w:val="19"/>
          <w:szCs w:val="19"/>
        </w:rPr>
      </w:pPr>
    </w:p>
    <w:p w:rsidR="00E74798" w:rsidRDefault="00E74798">
      <w:pPr>
        <w:spacing w:line="240" w:lineRule="exact"/>
        <w:rPr>
          <w:sz w:val="19"/>
          <w:szCs w:val="19"/>
        </w:rPr>
      </w:pPr>
    </w:p>
    <w:p w:rsidR="00E74798" w:rsidRDefault="00E74798">
      <w:pPr>
        <w:spacing w:before="54" w:after="54" w:line="240" w:lineRule="exact"/>
        <w:rPr>
          <w:sz w:val="19"/>
          <w:szCs w:val="19"/>
        </w:rPr>
      </w:pPr>
    </w:p>
    <w:p w:rsidR="00E74798" w:rsidRDefault="00E74798">
      <w:pPr>
        <w:rPr>
          <w:sz w:val="2"/>
          <w:szCs w:val="2"/>
        </w:rPr>
        <w:sectPr w:rsidR="00E74798">
          <w:pgSz w:w="11909" w:h="16840"/>
          <w:pgMar w:top="1774" w:right="0" w:bottom="1774" w:left="0" w:header="0" w:footer="3" w:gutter="0"/>
          <w:cols w:space="720"/>
          <w:noEndnote/>
          <w:docGrid w:linePitch="360"/>
        </w:sectPr>
      </w:pPr>
    </w:p>
    <w:p w:rsidR="00E74798" w:rsidRDefault="0020138A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6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1270</wp:posOffset>
                </wp:positionV>
                <wp:extent cx="243840" cy="177800"/>
                <wp:effectExtent l="0" t="0" r="0" b="0"/>
                <wp:wrapNone/>
                <wp:docPr id="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51C" w:rsidRDefault="00B2451C">
                            <w:pPr>
                              <w:pStyle w:val="5"/>
                              <w:shd w:val="clear" w:color="auto" w:fill="auto"/>
                              <w:spacing w:line="28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margin-left:.05pt;margin-top:.1pt;width:19.2pt;height:14pt;z-index:2516577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H2csgIAALA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" filled="f" stroked="f">
                <v:textbox style="mso-fit-shape-to-text:t" inset="0,0,0,0">
                  <w:txbxContent>
                    <w:p w:rsidR="00B2451C" w:rsidRDefault="00B2451C">
                      <w:pPr>
                        <w:pStyle w:val="5"/>
                        <w:shd w:val="clear" w:color="auto" w:fill="auto"/>
                        <w:spacing w:line="28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7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2747010</wp:posOffset>
                </wp:positionV>
                <wp:extent cx="237490" cy="265430"/>
                <wp:effectExtent l="3810" t="0" r="0" b="2540"/>
                <wp:wrapNone/>
                <wp:docPr id="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9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51C" w:rsidRDefault="00B2451C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margin-left:.5pt;margin-top:216.3pt;width:18.7pt;height:20.9pt;z-index:251657737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ATxsAIAALA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" filled="f" stroked="f">
                <v:textbox style="mso-fit-shape-to-text:t" inset="0,0,0,0">
                  <w:txbxContent>
                    <w:p w:rsidR="00B2451C" w:rsidRDefault="00B2451C"/>
                  </w:txbxContent>
                </v:textbox>
                <w10:wrap anchorx="margin"/>
              </v:shape>
            </w:pict>
          </mc:Fallback>
        </mc:AlternateContent>
      </w:r>
    </w:p>
    <w:p w:rsidR="00E74798" w:rsidRDefault="00E74798">
      <w:pPr>
        <w:spacing w:line="360" w:lineRule="exact"/>
      </w:pPr>
    </w:p>
    <w:p w:rsidR="00E74798" w:rsidRDefault="00E74798">
      <w:pPr>
        <w:spacing w:line="360" w:lineRule="exact"/>
      </w:pPr>
    </w:p>
    <w:p w:rsidR="00E74798" w:rsidRDefault="00E74798">
      <w:pPr>
        <w:spacing w:line="360" w:lineRule="exact"/>
      </w:pPr>
    </w:p>
    <w:p w:rsidR="00E74798" w:rsidRDefault="00E74798">
      <w:pPr>
        <w:spacing w:line="360" w:lineRule="exact"/>
      </w:pPr>
    </w:p>
    <w:p w:rsidR="00E74798" w:rsidRDefault="00E74798">
      <w:pPr>
        <w:spacing w:line="360" w:lineRule="exact"/>
      </w:pPr>
    </w:p>
    <w:p w:rsidR="00E74798" w:rsidRDefault="00E74798">
      <w:pPr>
        <w:spacing w:line="360" w:lineRule="exact"/>
      </w:pPr>
    </w:p>
    <w:p w:rsidR="00E74798" w:rsidRDefault="00E74798">
      <w:pPr>
        <w:spacing w:line="360" w:lineRule="exact"/>
      </w:pPr>
    </w:p>
    <w:p w:rsidR="00E74798" w:rsidRDefault="00E74798">
      <w:pPr>
        <w:spacing w:line="360" w:lineRule="exact"/>
      </w:pPr>
    </w:p>
    <w:p w:rsidR="00E74798" w:rsidRDefault="00E74798">
      <w:pPr>
        <w:spacing w:line="360" w:lineRule="exact"/>
      </w:pPr>
    </w:p>
    <w:p w:rsidR="00E74798" w:rsidRDefault="00E74798">
      <w:pPr>
        <w:spacing w:line="360" w:lineRule="exact"/>
      </w:pPr>
    </w:p>
    <w:p w:rsidR="00E74798" w:rsidRDefault="00E74798">
      <w:pPr>
        <w:spacing w:line="360" w:lineRule="exact"/>
      </w:pPr>
    </w:p>
    <w:p w:rsidR="00E74798" w:rsidRDefault="00E74798">
      <w:pPr>
        <w:spacing w:line="453" w:lineRule="exact"/>
      </w:pPr>
    </w:p>
    <w:p w:rsidR="00E74798" w:rsidRDefault="00E74798">
      <w:pPr>
        <w:rPr>
          <w:sz w:val="2"/>
          <w:szCs w:val="2"/>
        </w:rPr>
      </w:pPr>
    </w:p>
    <w:sectPr w:rsidR="00E74798">
      <w:type w:val="continuous"/>
      <w:pgSz w:w="11909" w:h="16840"/>
      <w:pgMar w:top="1774" w:right="189" w:bottom="1774" w:left="110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FB8" w:rsidRDefault="00C56FB8">
      <w:r>
        <w:separator/>
      </w:r>
    </w:p>
  </w:endnote>
  <w:endnote w:type="continuationSeparator" w:id="0">
    <w:p w:rsidR="00C56FB8" w:rsidRDefault="00C56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51C" w:rsidRDefault="00B2451C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51C" w:rsidRDefault="00B2451C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51C" w:rsidRDefault="00B2451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FB8" w:rsidRDefault="00C56FB8"/>
  </w:footnote>
  <w:footnote w:type="continuationSeparator" w:id="0">
    <w:p w:rsidR="00C56FB8" w:rsidRDefault="00C56FB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51C" w:rsidRDefault="00B2451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6704" behindDoc="1" locked="0" layoutInCell="1" allowOverlap="1" wp14:anchorId="70FC7497" wp14:editId="2011BEC4">
              <wp:simplePos x="0" y="0"/>
              <wp:positionH relativeFrom="page">
                <wp:posOffset>7278370</wp:posOffset>
              </wp:positionH>
              <wp:positionV relativeFrom="page">
                <wp:posOffset>473075</wp:posOffset>
              </wp:positionV>
              <wp:extent cx="19050" cy="65405"/>
              <wp:effectExtent l="1270" t="0" r="0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" cy="65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451C" w:rsidRDefault="00B2451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lang w:val="en-US" w:eastAsia="en-US" w:bidi="en-US"/>
                            </w:rPr>
                            <w:t>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FC749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73.1pt;margin-top:37.25pt;width:1.5pt;height:5.15pt;z-index:-2516597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" filled="f" stroked="f">
              <v:textbox style="mso-fit-shape-to-text:t" inset="0,0,0,0">
                <w:txbxContent>
                  <w:p w:rsidR="00B2451C" w:rsidRDefault="00B2451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lang w:val="en-US" w:eastAsia="en-US" w:bidi="en-US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51C" w:rsidRDefault="00B2451C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51C" w:rsidRDefault="00B2451C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51C" w:rsidRDefault="00B2451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8752" behindDoc="1" locked="0" layoutInCell="1" allowOverlap="1" wp14:anchorId="53402EE2" wp14:editId="60536625">
              <wp:simplePos x="0" y="0"/>
              <wp:positionH relativeFrom="page">
                <wp:posOffset>7399020</wp:posOffset>
              </wp:positionH>
              <wp:positionV relativeFrom="page">
                <wp:posOffset>1036320</wp:posOffset>
              </wp:positionV>
              <wp:extent cx="48895" cy="65405"/>
              <wp:effectExtent l="0" t="0" r="635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95" cy="65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451C" w:rsidRDefault="00B2451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•»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402EE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582.6pt;margin-top:81.6pt;width:3.85pt;height:5.15pt;z-index:-2516577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" filled="f" stroked="f">
              <v:textbox style="mso-fit-shape-to-text:t" inset="0,0,0,0">
                <w:txbxContent>
                  <w:p w:rsidR="00B2451C" w:rsidRDefault="00B2451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•»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51C" w:rsidRDefault="00B2451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800" behindDoc="1" locked="0" layoutInCell="1" allowOverlap="1" wp14:anchorId="7A8295AB" wp14:editId="7EB4C777">
              <wp:simplePos x="0" y="0"/>
              <wp:positionH relativeFrom="page">
                <wp:posOffset>7310755</wp:posOffset>
              </wp:positionH>
              <wp:positionV relativeFrom="page">
                <wp:posOffset>488315</wp:posOffset>
              </wp:positionV>
              <wp:extent cx="10795" cy="65405"/>
              <wp:effectExtent l="0" t="254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" cy="65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451C" w:rsidRDefault="00B2451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'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8295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75.65pt;margin-top:38.45pt;width:.85pt;height:5.15pt;z-index:-25165568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" filled="f" stroked="f">
              <v:textbox style="mso-fit-shape-to-text:t" inset="0,0,0,0">
                <w:txbxContent>
                  <w:p w:rsidR="00B2451C" w:rsidRDefault="00B2451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'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C4449"/>
    <w:multiLevelType w:val="multilevel"/>
    <w:tmpl w:val="E640B7B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C1B5A3F"/>
    <w:multiLevelType w:val="multilevel"/>
    <w:tmpl w:val="5DDE7D5E"/>
    <w:lvl w:ilvl="0">
      <w:start w:val="1"/>
      <w:numFmt w:val="decimal"/>
      <w:lvlText w:val="%1."/>
      <w:lvlJc w:val="left"/>
      <w:pPr>
        <w:ind w:left="1110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2" w15:restartNumberingAfterBreak="0">
    <w:nsid w:val="5B78502D"/>
    <w:multiLevelType w:val="multilevel"/>
    <w:tmpl w:val="B3925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 w15:restartNumberingAfterBreak="0">
    <w:nsid w:val="644F7B42"/>
    <w:multiLevelType w:val="multilevel"/>
    <w:tmpl w:val="E838744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78D6AD8"/>
    <w:multiLevelType w:val="hybridMultilevel"/>
    <w:tmpl w:val="4224D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E035C"/>
    <w:multiLevelType w:val="multilevel"/>
    <w:tmpl w:val="85D48D0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 w15:restartNumberingAfterBreak="0">
    <w:nsid w:val="7EF83435"/>
    <w:multiLevelType w:val="multilevel"/>
    <w:tmpl w:val="2F0A1A1C"/>
    <w:lvl w:ilvl="0">
      <w:start w:val="8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798"/>
    <w:rsid w:val="000270B7"/>
    <w:rsid w:val="00042467"/>
    <w:rsid w:val="00074B6C"/>
    <w:rsid w:val="00087E4E"/>
    <w:rsid w:val="000A5221"/>
    <w:rsid w:val="000F4068"/>
    <w:rsid w:val="000F5D11"/>
    <w:rsid w:val="001146B3"/>
    <w:rsid w:val="001325CD"/>
    <w:rsid w:val="001449CC"/>
    <w:rsid w:val="001467C7"/>
    <w:rsid w:val="0015271A"/>
    <w:rsid w:val="00181BD2"/>
    <w:rsid w:val="001E00B4"/>
    <w:rsid w:val="0020138A"/>
    <w:rsid w:val="0022098C"/>
    <w:rsid w:val="0022710F"/>
    <w:rsid w:val="00244DEF"/>
    <w:rsid w:val="0027475D"/>
    <w:rsid w:val="0029204E"/>
    <w:rsid w:val="002A0795"/>
    <w:rsid w:val="002B605C"/>
    <w:rsid w:val="002C64A0"/>
    <w:rsid w:val="002C7B3A"/>
    <w:rsid w:val="00301BF4"/>
    <w:rsid w:val="00336E32"/>
    <w:rsid w:val="00337121"/>
    <w:rsid w:val="00354BD6"/>
    <w:rsid w:val="0037188F"/>
    <w:rsid w:val="00375F6A"/>
    <w:rsid w:val="003E1D6B"/>
    <w:rsid w:val="003E5790"/>
    <w:rsid w:val="004048A9"/>
    <w:rsid w:val="0043721B"/>
    <w:rsid w:val="00452574"/>
    <w:rsid w:val="004B1471"/>
    <w:rsid w:val="004C0FCE"/>
    <w:rsid w:val="004C1096"/>
    <w:rsid w:val="005434E5"/>
    <w:rsid w:val="00573C79"/>
    <w:rsid w:val="00584506"/>
    <w:rsid w:val="0059658C"/>
    <w:rsid w:val="005D5D8C"/>
    <w:rsid w:val="005E1FBF"/>
    <w:rsid w:val="006656AA"/>
    <w:rsid w:val="00670D6E"/>
    <w:rsid w:val="0069749F"/>
    <w:rsid w:val="006B7617"/>
    <w:rsid w:val="006C3875"/>
    <w:rsid w:val="006C5E7F"/>
    <w:rsid w:val="006E0FB5"/>
    <w:rsid w:val="006F05EF"/>
    <w:rsid w:val="006F1C8E"/>
    <w:rsid w:val="00700B02"/>
    <w:rsid w:val="007A324A"/>
    <w:rsid w:val="007B1248"/>
    <w:rsid w:val="007B1F5D"/>
    <w:rsid w:val="00855AC4"/>
    <w:rsid w:val="00865641"/>
    <w:rsid w:val="00892095"/>
    <w:rsid w:val="008A21B4"/>
    <w:rsid w:val="008B7ACE"/>
    <w:rsid w:val="008D2034"/>
    <w:rsid w:val="00920565"/>
    <w:rsid w:val="00963D3B"/>
    <w:rsid w:val="00983701"/>
    <w:rsid w:val="009B7868"/>
    <w:rsid w:val="009B7AF0"/>
    <w:rsid w:val="009C6E5A"/>
    <w:rsid w:val="009C7AE7"/>
    <w:rsid w:val="009D5E0B"/>
    <w:rsid w:val="00A032D6"/>
    <w:rsid w:val="00A21805"/>
    <w:rsid w:val="00A55E88"/>
    <w:rsid w:val="00A56D66"/>
    <w:rsid w:val="00A56FA6"/>
    <w:rsid w:val="00A91DEB"/>
    <w:rsid w:val="00AC7A25"/>
    <w:rsid w:val="00AD5B27"/>
    <w:rsid w:val="00AE459D"/>
    <w:rsid w:val="00B112A8"/>
    <w:rsid w:val="00B2451C"/>
    <w:rsid w:val="00B85432"/>
    <w:rsid w:val="00BA7594"/>
    <w:rsid w:val="00BB4FD3"/>
    <w:rsid w:val="00BF765B"/>
    <w:rsid w:val="00C35814"/>
    <w:rsid w:val="00C56FB8"/>
    <w:rsid w:val="00CF5390"/>
    <w:rsid w:val="00D11B6A"/>
    <w:rsid w:val="00D34434"/>
    <w:rsid w:val="00D73502"/>
    <w:rsid w:val="00DA7AD0"/>
    <w:rsid w:val="00E142E9"/>
    <w:rsid w:val="00E31FFA"/>
    <w:rsid w:val="00E72E2B"/>
    <w:rsid w:val="00E74798"/>
    <w:rsid w:val="00EF2571"/>
    <w:rsid w:val="00F00458"/>
    <w:rsid w:val="00F132E5"/>
    <w:rsid w:val="00F20044"/>
    <w:rsid w:val="00F548A2"/>
    <w:rsid w:val="00F9189D"/>
    <w:rsid w:val="00FB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9A5EA35-0FDB-4B8D-A3AC-1E0F3092F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  <w:u w:val="none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Pr>
      <w:rFonts w:ascii="Courier New" w:eastAsia="Courier New" w:hAnsi="Courier New" w:cs="Courier New"/>
      <w:b/>
      <w:bCs/>
      <w:i/>
      <w:iCs/>
      <w:smallCaps w:val="0"/>
      <w:strike w:val="0"/>
      <w:sz w:val="10"/>
      <w:szCs w:val="1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5pt-1ptExact">
    <w:name w:val="Основной текст (2) + 11;5 pt;Курсив;Интервал -1 pt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Courier New" w:eastAsia="Courier New" w:hAnsi="Courier New" w:cs="Courier New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12Exact">
    <w:name w:val="Заголовок №1 (2) Exact"/>
    <w:basedOn w:val="a0"/>
    <w:link w:val="12"/>
    <w:rPr>
      <w:rFonts w:ascii="Courier New" w:eastAsia="Courier New" w:hAnsi="Courier New" w:cs="Courier New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0"/>
      <w:sz w:val="20"/>
      <w:szCs w:val="20"/>
      <w:lang w:val="en-US" w:eastAsia="en-US" w:bidi="en-US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Courier New" w:eastAsia="Courier New" w:hAnsi="Courier New" w:cs="Courier New"/>
      <w:b/>
      <w:bCs/>
      <w:i/>
      <w:iCs/>
      <w:sz w:val="10"/>
      <w:szCs w:val="1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Courier New" w:eastAsia="Courier New" w:hAnsi="Courier New" w:cs="Courier New"/>
      <w:b/>
      <w:bCs/>
      <w:sz w:val="42"/>
      <w:szCs w:val="42"/>
    </w:rPr>
  </w:style>
  <w:style w:type="paragraph" w:customStyle="1" w:styleId="12">
    <w:name w:val="Заголовок №1 (2)"/>
    <w:basedOn w:val="a"/>
    <w:link w:val="12Exact"/>
    <w:pPr>
      <w:shd w:val="clear" w:color="auto" w:fill="FFFFFF"/>
      <w:spacing w:line="0" w:lineRule="atLeast"/>
      <w:outlineLvl w:val="0"/>
    </w:pPr>
    <w:rPr>
      <w:rFonts w:ascii="Courier New" w:eastAsia="Courier New" w:hAnsi="Courier New" w:cs="Courier New"/>
      <w:b/>
      <w:bCs/>
      <w:sz w:val="38"/>
      <w:szCs w:val="38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F548A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B7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7617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3581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35814"/>
    <w:rPr>
      <w:color w:val="000000"/>
    </w:rPr>
  </w:style>
  <w:style w:type="paragraph" w:styleId="ac">
    <w:name w:val="footer"/>
    <w:basedOn w:val="a"/>
    <w:link w:val="ad"/>
    <w:uiPriority w:val="99"/>
    <w:unhideWhenUsed/>
    <w:rsid w:val="00C358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35814"/>
    <w:rPr>
      <w:color w:val="000000"/>
    </w:rPr>
  </w:style>
  <w:style w:type="table" w:styleId="ae">
    <w:name w:val="Table Grid"/>
    <w:basedOn w:val="a1"/>
    <w:uiPriority w:val="39"/>
    <w:rsid w:val="00670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3E579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2750" TargetMode="External"/><Relationship Id="rId13" Type="http://schemas.openxmlformats.org/officeDocument/2006/relationships/hyperlink" Target="https://login.consultant.ru/link/?req=doc&amp;base=LAW&amp;n=495935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hyperlink" Target="https://login.consultant.ru/link/?req=doc&amp;base=LAW&amp;n=516563" TargetMode="External"/><Relationship Id="rId12" Type="http://schemas.openxmlformats.org/officeDocument/2006/relationships/hyperlink" Target="https://login.consultant.ru/link/?req=doc&amp;base=LAW&amp;n=495935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5935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12750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2750" TargetMode="External"/><Relationship Id="rId14" Type="http://schemas.openxmlformats.org/officeDocument/2006/relationships/hyperlink" Target="https://login.consultant.ru/link/?req=doc&amp;base=LAW&amp;n=495935" TargetMode="Externa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9</Pages>
  <Words>2073</Words>
  <Characters>11820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Левый</dc:creator>
  <cp:lastModifiedBy>Ковалевская</cp:lastModifiedBy>
  <cp:revision>73</cp:revision>
  <cp:lastPrinted>2025-11-27T06:40:00Z</cp:lastPrinted>
  <dcterms:created xsi:type="dcterms:W3CDTF">2015-12-24T07:06:00Z</dcterms:created>
  <dcterms:modified xsi:type="dcterms:W3CDTF">2025-11-27T08:31:00Z</dcterms:modified>
</cp:coreProperties>
</file>